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86B55" w:rsidRPr="00C51175" w:rsidTr="0039732E">
        <w:trPr>
          <w:trHeight w:val="702"/>
        </w:trPr>
        <w:tc>
          <w:tcPr>
            <w:tcW w:w="1244" w:type="dxa"/>
          </w:tcPr>
          <w:p w:rsidR="00D86B55" w:rsidRDefault="00D86B55" w:rsidP="002A7EDF">
            <w:r w:rsidRPr="005D56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86B55" w:rsidRDefault="00D86B55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86B55" w:rsidRDefault="00D86B55" w:rsidP="002A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86B55" w:rsidRDefault="00D86B55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86B55" w:rsidRPr="00C27CFE" w:rsidRDefault="00D86B55" w:rsidP="0039732E">
      <w:pPr>
        <w:rPr>
          <w:sz w:val="28"/>
          <w:szCs w:val="28"/>
        </w:rPr>
      </w:pPr>
    </w:p>
    <w:p w:rsidR="00D86B55" w:rsidRDefault="00D86B55" w:rsidP="00BB6218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   «</w:t>
      </w:r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>НА ПАРКОВОЙ</w:t>
      </w: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5F10F6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</w:t>
      </w:r>
      <w:r w:rsidRPr="008036F9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D86B55" w:rsidRPr="00BA5B2F" w:rsidRDefault="00D86B55" w:rsidP="008E4A7D">
      <w:pPr>
        <w:rPr>
          <w:rFonts w:ascii="Georgia" w:hAnsi="Georgia"/>
          <w:b/>
          <w:i/>
          <w:iCs/>
          <w:sz w:val="32"/>
          <w:szCs w:val="32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D86B55" w:rsidRPr="00C27CFE" w:rsidRDefault="00D86B55" w:rsidP="00F07B9A">
      <w:pPr>
        <w:pStyle w:val="Title"/>
        <w:jc w:val="both"/>
        <w:rPr>
          <w:rFonts w:ascii="Georgia" w:hAnsi="Georgia"/>
          <w:b w:val="0"/>
          <w:bCs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3.5pt;width:273.75pt;height:176.25pt;z-index:-251658240" wrapcoords="-59 0 -59 21508 21600 21508 21600 0 -59 0">
            <v:imagedata r:id="rId6" o:title=""/>
            <w10:wrap type="tight"/>
          </v:shape>
        </w:pic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Гостевой дом </w:t>
      </w:r>
      <w:r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расположен в лесном массиве поселка Новомихайловский рядом с турбазой «НЭВЗ». </w:t>
      </w:r>
      <w:r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Дорога к морю в </w:t>
      </w:r>
      <w:smartTag w:uri="urn:schemas-microsoft-com:office:smarttags" w:element="metricconverter">
        <w:smartTagPr>
          <w:attr w:name="ProductID" w:val="500 метров"/>
        </w:smartTagPr>
        <w:r w:rsidRPr="00C27CFE">
          <w:rPr>
            <w:rFonts w:ascii="Georgia" w:hAnsi="Georgia"/>
            <w:b w:val="0"/>
            <w:bCs/>
            <w:sz w:val="22"/>
            <w:szCs w:val="22"/>
            <w:u w:val="none"/>
          </w:rPr>
          <w:t>500 метров</w:t>
        </w:r>
      </w:smartTag>
      <w:r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проходит через парковую зону, оборудованную детскими игровыми площадками и местами отдыха и развлечений. На побережье расположен яхт-клуб, дайвинг-центр, кафе на любой вкус, детские аттракционы. Балконы гостевого дома выходят на лесной массив.</w:t>
      </w:r>
      <w:r w:rsidRPr="00C27CFE">
        <w:rPr>
          <w:rFonts w:ascii="Verdana" w:hAnsi="Verdana"/>
          <w:b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В непосредственной близости от гостевого дома расположены магазины, 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различные аттракционы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 кафе,</w:t>
      </w:r>
      <w:r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рынок. 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На территории гостевого дома </w:t>
      </w:r>
      <w:r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  <w:r w:rsidRPr="00C27CFE">
        <w:rPr>
          <w:rFonts w:ascii="Georgia" w:hAnsi="Georgia"/>
          <w:b w:val="0"/>
          <w:sz w:val="22"/>
          <w:szCs w:val="22"/>
          <w:u w:val="none"/>
        </w:rPr>
        <w:t>  </w:t>
      </w:r>
      <w:r w:rsidRPr="00C27CFE">
        <w:rPr>
          <w:rFonts w:ascii="Georgia" w:hAnsi="Georgia"/>
          <w:b w:val="0"/>
          <w:sz w:val="22"/>
          <w:szCs w:val="22"/>
          <w:u w:val="none"/>
          <w:bdr w:val="none" w:sz="0" w:space="0" w:color="auto" w:frame="1"/>
          <w:shd w:val="clear" w:color="auto" w:fill="FFFFFF"/>
        </w:rPr>
        <w:t>бесплатная автостоянка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</w:t>
      </w:r>
      <w:r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мангал для приготовления шашлыка.</w:t>
      </w:r>
      <w:r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Уютная терасса позволит вам насладиться видом поселка за чашечкой любимого кофе. Обширная, хорошо благоустроенная и озелененная территория с местами для отдыха на природе.</w:t>
      </w:r>
    </w:p>
    <w:p w:rsidR="00D86B55" w:rsidRPr="00C27CFE" w:rsidRDefault="00D86B55" w:rsidP="00F07B9A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C27CFE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C27CFE">
        <w:rPr>
          <w:rFonts w:ascii="Georgia" w:hAnsi="Georgia" w:cs="Arial"/>
          <w:color w:val="000080"/>
          <w:sz w:val="22"/>
          <w:szCs w:val="22"/>
          <w:u w:val="none"/>
        </w:rPr>
        <w:t xml:space="preserve"> </w:t>
      </w:r>
      <w:r w:rsidRPr="00C27CFE">
        <w:rPr>
          <w:rFonts w:ascii="Georgia" w:hAnsi="Georgia" w:cs="Arial"/>
          <w:sz w:val="22"/>
          <w:szCs w:val="22"/>
          <w:u w:val="none"/>
        </w:rPr>
        <w:t xml:space="preserve">«Стандарт» 2-х, 3-х местные номера  с удобствами 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C27CFE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, душ, ТВ, холодильник, сплит-система, односпальные кровати, чайник, набор чайной посуды, доп. место - раскладушка).</w:t>
      </w:r>
    </w:p>
    <w:p w:rsidR="00D86B55" w:rsidRPr="00C27CFE" w:rsidRDefault="00D86B55" w:rsidP="00F07B9A">
      <w:pPr>
        <w:jc w:val="both"/>
        <w:rPr>
          <w:rFonts w:ascii="Georgia" w:hAnsi="Georgia"/>
          <w:color w:val="00008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C27CFE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C27CFE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C27CFE">
        <w:rPr>
          <w:rFonts w:ascii="Georgia" w:hAnsi="Georgia"/>
          <w:b/>
          <w:sz w:val="22"/>
          <w:szCs w:val="22"/>
        </w:rPr>
        <w:t>7 мин</w:t>
      </w:r>
      <w:r w:rsidRPr="00C27CFE">
        <w:rPr>
          <w:rFonts w:ascii="Georgia" w:hAnsi="Georgia"/>
          <w:sz w:val="22"/>
          <w:szCs w:val="22"/>
        </w:rPr>
        <w:t xml:space="preserve"> -  мелко-галечный.</w:t>
      </w:r>
    </w:p>
    <w:p w:rsidR="00D86B55" w:rsidRPr="00C27CFE" w:rsidRDefault="00D86B55" w:rsidP="00F07B9A">
      <w:pPr>
        <w:jc w:val="both"/>
        <w:rPr>
          <w:rFonts w:ascii="Georgia" w:hAnsi="Georgia" w:cs="Arial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C27CFE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C27CFE">
        <w:rPr>
          <w:rFonts w:ascii="Georgia" w:hAnsi="Georgia" w:cs="Arial"/>
          <w:sz w:val="22"/>
          <w:szCs w:val="22"/>
        </w:rPr>
        <w:t xml:space="preserve">возможно 3-х разовое питание </w:t>
      </w:r>
      <w:r w:rsidRPr="00C27CFE">
        <w:rPr>
          <w:rFonts w:ascii="Georgia" w:hAnsi="Georgia" w:cs="Arial"/>
          <w:b/>
          <w:sz w:val="22"/>
          <w:szCs w:val="22"/>
        </w:rPr>
        <w:t>700 руб.</w:t>
      </w:r>
      <w:r w:rsidRPr="00C27CFE">
        <w:rPr>
          <w:rFonts w:ascii="Georgia" w:hAnsi="Georgia" w:cs="Arial"/>
          <w:sz w:val="22"/>
          <w:szCs w:val="22"/>
        </w:rPr>
        <w:t xml:space="preserve"> в сутки с человека на турбазе «НЭВЗ» по пути к морю.</w:t>
      </w:r>
    </w:p>
    <w:p w:rsidR="00D86B55" w:rsidRPr="00C27CFE" w:rsidRDefault="00D86B55" w:rsidP="00F07B9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C27CFE">
        <w:rPr>
          <w:rFonts w:ascii="Georgia" w:hAnsi="Georgia" w:cs="Arial"/>
          <w:color w:val="000000"/>
          <w:sz w:val="22"/>
          <w:szCs w:val="22"/>
        </w:rPr>
        <w:t>на одном месте с родителями -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5200 руб</w:t>
      </w:r>
      <w:r w:rsidRPr="00C27CFE">
        <w:rPr>
          <w:rFonts w:ascii="Georgia" w:hAnsi="Georgia" w:cs="Arial"/>
          <w:color w:val="000000"/>
          <w:sz w:val="22"/>
          <w:szCs w:val="22"/>
        </w:rPr>
        <w:t>.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/>
          <w:b/>
          <w:sz w:val="22"/>
          <w:szCs w:val="22"/>
        </w:rPr>
        <w:t>до 12 лет</w:t>
      </w:r>
      <w:r w:rsidRPr="00C27CFE">
        <w:rPr>
          <w:rFonts w:ascii="Georgia" w:hAnsi="Georgia"/>
          <w:sz w:val="22"/>
          <w:szCs w:val="22"/>
        </w:rPr>
        <w:t xml:space="preserve"> скидка на проезд – </w:t>
      </w:r>
      <w:r w:rsidRPr="00C27CFE">
        <w:rPr>
          <w:rFonts w:ascii="Georgia" w:hAnsi="Georgia"/>
          <w:b/>
          <w:sz w:val="22"/>
          <w:szCs w:val="22"/>
        </w:rPr>
        <w:t>200 руб.</w:t>
      </w:r>
    </w:p>
    <w:p w:rsidR="00D86B55" w:rsidRPr="008178F3" w:rsidRDefault="00D86B55" w:rsidP="00580332">
      <w:pPr>
        <w:jc w:val="both"/>
        <w:rPr>
          <w:rFonts w:ascii="Georgia" w:hAnsi="Georgia" w:cs="Arial"/>
          <w:color w:val="0000FF"/>
          <w:sz w:val="22"/>
          <w:szCs w:val="22"/>
        </w:rPr>
      </w:pPr>
    </w:p>
    <w:p w:rsidR="00D86B55" w:rsidRDefault="00D86B55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53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153"/>
        <w:gridCol w:w="2310"/>
      </w:tblGrid>
      <w:tr w:rsidR="00D86B55" w:rsidRPr="007D5948" w:rsidTr="00DA7A06">
        <w:trPr>
          <w:cantSplit/>
          <w:trHeight w:val="540"/>
          <w:jc w:val="center"/>
        </w:trPr>
        <w:tc>
          <w:tcPr>
            <w:tcW w:w="2074" w:type="dxa"/>
            <w:vMerge w:val="restart"/>
            <w:tcBorders>
              <w:tl2br w:val="single" w:sz="4" w:space="0" w:color="auto"/>
            </w:tcBorders>
          </w:tcPr>
          <w:p w:rsidR="00D86B55" w:rsidRPr="0044201F" w:rsidRDefault="00D86B55" w:rsidP="007E750B">
            <w:pPr>
              <w:jc w:val="right"/>
              <w:rPr>
                <w:b/>
                <w:bCs/>
              </w:rPr>
            </w:pPr>
            <w:r w:rsidRPr="0044201F">
              <w:rPr>
                <w:b/>
                <w:bCs/>
              </w:rPr>
              <w:t>Размещение</w:t>
            </w:r>
          </w:p>
          <w:p w:rsidR="00D86B55" w:rsidRPr="0044201F" w:rsidRDefault="00D86B55" w:rsidP="007E750B">
            <w:pPr>
              <w:rPr>
                <w:b/>
                <w:bCs/>
              </w:rPr>
            </w:pPr>
          </w:p>
          <w:p w:rsidR="00D86B55" w:rsidRPr="0044201F" w:rsidRDefault="00D86B55" w:rsidP="007E750B">
            <w:pPr>
              <w:rPr>
                <w:b/>
                <w:bCs/>
              </w:rPr>
            </w:pPr>
          </w:p>
          <w:p w:rsidR="00D86B55" w:rsidRPr="0044201F" w:rsidRDefault="00D86B55" w:rsidP="007E750B">
            <w:r w:rsidRPr="0044201F">
              <w:rPr>
                <w:b/>
                <w:bCs/>
              </w:rPr>
              <w:t>Заезды</w:t>
            </w:r>
          </w:p>
        </w:tc>
        <w:tc>
          <w:tcPr>
            <w:tcW w:w="4463" w:type="dxa"/>
            <w:gridSpan w:val="2"/>
          </w:tcPr>
          <w:p w:rsidR="00D86B55" w:rsidRPr="008036F9" w:rsidRDefault="00D86B55" w:rsidP="008905D9">
            <w:pPr>
              <w:jc w:val="center"/>
              <w:rPr>
                <w:b/>
              </w:rPr>
            </w:pPr>
            <w:r w:rsidRPr="008036F9">
              <w:rPr>
                <w:b/>
              </w:rPr>
              <w:t>СТАНДАРТ</w:t>
            </w:r>
          </w:p>
          <w:p w:rsidR="00D86B55" w:rsidRPr="008036F9" w:rsidRDefault="00D86B55" w:rsidP="0044201F">
            <w:pPr>
              <w:jc w:val="center"/>
              <w:rPr>
                <w:b/>
              </w:rPr>
            </w:pPr>
            <w:r w:rsidRPr="008036F9">
              <w:rPr>
                <w:b/>
              </w:rPr>
              <w:t>2-х, 3-х мест. с удоб.</w:t>
            </w:r>
          </w:p>
        </w:tc>
      </w:tr>
      <w:tr w:rsidR="00D86B55" w:rsidRPr="007D5948" w:rsidTr="006D2EA7">
        <w:trPr>
          <w:cantSplit/>
          <w:trHeight w:val="560"/>
          <w:jc w:val="center"/>
        </w:trPr>
        <w:tc>
          <w:tcPr>
            <w:tcW w:w="2074" w:type="dxa"/>
            <w:vMerge/>
            <w:tcBorders>
              <w:tl2br w:val="single" w:sz="4" w:space="0" w:color="auto"/>
            </w:tcBorders>
          </w:tcPr>
          <w:p w:rsidR="00D86B55" w:rsidRPr="0044201F" w:rsidRDefault="00D86B5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2153" w:type="dxa"/>
          </w:tcPr>
          <w:p w:rsidR="00D86B55" w:rsidRPr="008036F9" w:rsidRDefault="00D86B55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 xml:space="preserve">Основное </w:t>
            </w:r>
          </w:p>
          <w:p w:rsidR="00D86B55" w:rsidRPr="008036F9" w:rsidRDefault="00D86B55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место</w:t>
            </w:r>
          </w:p>
        </w:tc>
        <w:tc>
          <w:tcPr>
            <w:tcW w:w="2310" w:type="dxa"/>
          </w:tcPr>
          <w:p w:rsidR="00D86B55" w:rsidRPr="008036F9" w:rsidRDefault="00D86B55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Доп. место</w:t>
            </w:r>
          </w:p>
          <w:p w:rsidR="00D86B55" w:rsidRPr="008036F9" w:rsidRDefault="00D86B55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дети до 12 лет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153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310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153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310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D86B55" w:rsidRPr="007D5948" w:rsidTr="00FD0379">
        <w:trPr>
          <w:trHeight w:val="229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153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310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D86B55" w:rsidRPr="00B92F4B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153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310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153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310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86B55" w:rsidRPr="007D5948" w:rsidTr="00FD0379">
        <w:trPr>
          <w:trHeight w:val="229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153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310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86B55" w:rsidRPr="00B92F4B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153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153" w:type="dxa"/>
          </w:tcPr>
          <w:p w:rsidR="00D86B55" w:rsidRPr="00B92F4B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F61DB2" w:rsidRDefault="00D86B55" w:rsidP="006624CD">
            <w:pPr>
              <w:jc w:val="center"/>
              <w:rPr>
                <w:b/>
              </w:rPr>
            </w:pPr>
            <w:r w:rsidRPr="00F61DB2"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29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153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 w:rsidRPr="00357317"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153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 w:rsidRPr="00357317"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153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 w:rsidRPr="00357317"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153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 w:rsidRPr="00357317">
              <w:rPr>
                <w:b/>
              </w:rPr>
              <w:t>11450</w:t>
            </w:r>
          </w:p>
        </w:tc>
        <w:tc>
          <w:tcPr>
            <w:tcW w:w="2310" w:type="dxa"/>
          </w:tcPr>
          <w:p w:rsidR="00D86B55" w:rsidRPr="00357317" w:rsidRDefault="00D86B55" w:rsidP="006624C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153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2310" w:type="dxa"/>
          </w:tcPr>
          <w:p w:rsidR="00D86B55" w:rsidRPr="007D5948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153" w:type="dxa"/>
          </w:tcPr>
          <w:p w:rsidR="00D86B55" w:rsidRPr="005D5114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310" w:type="dxa"/>
          </w:tcPr>
          <w:p w:rsidR="00D86B55" w:rsidRPr="00E135B1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153" w:type="dxa"/>
          </w:tcPr>
          <w:p w:rsidR="00D86B55" w:rsidRPr="005D5114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10" w:type="dxa"/>
          </w:tcPr>
          <w:p w:rsidR="00D86B55" w:rsidRPr="00E135B1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153" w:type="dxa"/>
          </w:tcPr>
          <w:p w:rsidR="00D86B55" w:rsidRPr="005D5114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10" w:type="dxa"/>
          </w:tcPr>
          <w:p w:rsidR="00D86B55" w:rsidRPr="00E135B1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D86B55" w:rsidRPr="007D5948" w:rsidTr="00FD0379">
        <w:trPr>
          <w:trHeight w:val="214"/>
          <w:jc w:val="center"/>
        </w:trPr>
        <w:tc>
          <w:tcPr>
            <w:tcW w:w="2074" w:type="dxa"/>
          </w:tcPr>
          <w:p w:rsidR="00D86B55" w:rsidRPr="004517D2" w:rsidRDefault="00D86B55" w:rsidP="000F2B4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153" w:type="dxa"/>
          </w:tcPr>
          <w:p w:rsidR="00D86B55" w:rsidRPr="005D5114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10" w:type="dxa"/>
          </w:tcPr>
          <w:p w:rsidR="00D86B55" w:rsidRPr="00E135B1" w:rsidRDefault="00D86B55" w:rsidP="008B7290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</w:tbl>
    <w:p w:rsidR="00D86B55" w:rsidRPr="00A83F74" w:rsidRDefault="00D86B55" w:rsidP="00383BB5">
      <w:pPr>
        <w:jc w:val="both"/>
        <w:rPr>
          <w:rFonts w:ascii="Georgia" w:hAnsi="Georgia" w:cs="Arial"/>
          <w:b/>
          <w:color w:val="000080"/>
          <w:u w:val="single"/>
        </w:rPr>
      </w:pPr>
    </w:p>
    <w:p w:rsidR="00D86B55" w:rsidRPr="008036F9" w:rsidRDefault="00D86B55" w:rsidP="00383BB5">
      <w:pPr>
        <w:jc w:val="both"/>
        <w:rPr>
          <w:rFonts w:ascii="Georgia" w:hAnsi="Georgia" w:cs="Arial"/>
        </w:rPr>
      </w:pPr>
      <w:r w:rsidRPr="008036F9">
        <w:rPr>
          <w:rFonts w:ascii="Georgia" w:hAnsi="Georgia" w:cs="Arial"/>
          <w:b/>
          <w:u w:val="single"/>
        </w:rPr>
        <w:t>В стоимость входит</w:t>
      </w:r>
      <w:r w:rsidRPr="008036F9">
        <w:rPr>
          <w:rFonts w:ascii="Georgia" w:hAnsi="Georgia" w:cs="Arial"/>
          <w:u w:val="single"/>
        </w:rPr>
        <w:t>:</w:t>
      </w:r>
      <w:r w:rsidRPr="008036F9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D86B55" w:rsidRPr="008036F9" w:rsidRDefault="00D86B55" w:rsidP="005D036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036F9">
        <w:rPr>
          <w:rFonts w:ascii="Georgia" w:hAnsi="Georgia" w:cs="Arial"/>
        </w:rPr>
        <w:t>Курортный сбор за доп. плату – 10 руб/чел. в день.</w:t>
      </w:r>
    </w:p>
    <w:p w:rsidR="00D86B55" w:rsidRPr="008036F9" w:rsidRDefault="00D86B55" w:rsidP="008036F9">
      <w:pPr>
        <w:jc w:val="center"/>
        <w:rPr>
          <w:rFonts w:ascii="Georgia" w:hAnsi="Georgia"/>
          <w:b/>
          <w:i/>
        </w:rPr>
      </w:pPr>
      <w:r w:rsidRPr="008036F9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D86B55" w:rsidRPr="008036F9" w:rsidRDefault="00D86B55" w:rsidP="001376A9">
      <w:pPr>
        <w:jc w:val="center"/>
        <w:rPr>
          <w:rFonts w:ascii="Georgia" w:hAnsi="Georgia"/>
          <w:b/>
          <w:i/>
          <w:color w:val="CC0000"/>
        </w:rPr>
      </w:pPr>
      <w:r w:rsidRPr="008036F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D86B55" w:rsidRPr="008036F9" w:rsidSect="00C27CF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D72"/>
    <w:rsid w:val="0001396D"/>
    <w:rsid w:val="000164B8"/>
    <w:rsid w:val="0003617C"/>
    <w:rsid w:val="00043E55"/>
    <w:rsid w:val="00046941"/>
    <w:rsid w:val="00053A16"/>
    <w:rsid w:val="00054CC9"/>
    <w:rsid w:val="00064508"/>
    <w:rsid w:val="00071FF0"/>
    <w:rsid w:val="00087953"/>
    <w:rsid w:val="00090B9C"/>
    <w:rsid w:val="00092603"/>
    <w:rsid w:val="000A2CDB"/>
    <w:rsid w:val="000B3CC9"/>
    <w:rsid w:val="000B487F"/>
    <w:rsid w:val="000D43C3"/>
    <w:rsid w:val="000E0CD9"/>
    <w:rsid w:val="000E0F5F"/>
    <w:rsid w:val="000E22C6"/>
    <w:rsid w:val="000E3B1A"/>
    <w:rsid w:val="000E68D8"/>
    <w:rsid w:val="000F1181"/>
    <w:rsid w:val="000F2B41"/>
    <w:rsid w:val="00110E1B"/>
    <w:rsid w:val="00111718"/>
    <w:rsid w:val="001138CF"/>
    <w:rsid w:val="0011587A"/>
    <w:rsid w:val="00123EC2"/>
    <w:rsid w:val="00134DA2"/>
    <w:rsid w:val="00136F1A"/>
    <w:rsid w:val="001376A9"/>
    <w:rsid w:val="00142A72"/>
    <w:rsid w:val="00145AB9"/>
    <w:rsid w:val="00152736"/>
    <w:rsid w:val="001554CC"/>
    <w:rsid w:val="00165F6A"/>
    <w:rsid w:val="00166047"/>
    <w:rsid w:val="00167018"/>
    <w:rsid w:val="00167447"/>
    <w:rsid w:val="00183CB6"/>
    <w:rsid w:val="0019251A"/>
    <w:rsid w:val="001A04DC"/>
    <w:rsid w:val="001A4FCD"/>
    <w:rsid w:val="001B3A1A"/>
    <w:rsid w:val="001D67D1"/>
    <w:rsid w:val="001D729A"/>
    <w:rsid w:val="001E2308"/>
    <w:rsid w:val="001E2EE4"/>
    <w:rsid w:val="001E34CE"/>
    <w:rsid w:val="002232A4"/>
    <w:rsid w:val="00236F0C"/>
    <w:rsid w:val="00240CF6"/>
    <w:rsid w:val="00251681"/>
    <w:rsid w:val="002704F1"/>
    <w:rsid w:val="00275605"/>
    <w:rsid w:val="00280CB7"/>
    <w:rsid w:val="002845CC"/>
    <w:rsid w:val="0029462C"/>
    <w:rsid w:val="002A62C9"/>
    <w:rsid w:val="002A74B3"/>
    <w:rsid w:val="002A7EDF"/>
    <w:rsid w:val="002B3144"/>
    <w:rsid w:val="002B52C3"/>
    <w:rsid w:val="002C7090"/>
    <w:rsid w:val="002D0E2A"/>
    <w:rsid w:val="002E0F56"/>
    <w:rsid w:val="002E4FA3"/>
    <w:rsid w:val="002E6A22"/>
    <w:rsid w:val="002F0FA2"/>
    <w:rsid w:val="002F1597"/>
    <w:rsid w:val="002F3750"/>
    <w:rsid w:val="003033D8"/>
    <w:rsid w:val="003052CC"/>
    <w:rsid w:val="00331FA2"/>
    <w:rsid w:val="003508F9"/>
    <w:rsid w:val="00355AAB"/>
    <w:rsid w:val="00357317"/>
    <w:rsid w:val="00371630"/>
    <w:rsid w:val="003722F3"/>
    <w:rsid w:val="00383BB5"/>
    <w:rsid w:val="003844C8"/>
    <w:rsid w:val="00384977"/>
    <w:rsid w:val="00390BCE"/>
    <w:rsid w:val="00391560"/>
    <w:rsid w:val="0039732E"/>
    <w:rsid w:val="003A37ED"/>
    <w:rsid w:val="003A6EB3"/>
    <w:rsid w:val="003A7713"/>
    <w:rsid w:val="003C24D2"/>
    <w:rsid w:val="003D0E0F"/>
    <w:rsid w:val="003D674C"/>
    <w:rsid w:val="003F130F"/>
    <w:rsid w:val="004012B4"/>
    <w:rsid w:val="00410017"/>
    <w:rsid w:val="00410860"/>
    <w:rsid w:val="004120A2"/>
    <w:rsid w:val="0041295B"/>
    <w:rsid w:val="004163C4"/>
    <w:rsid w:val="00434589"/>
    <w:rsid w:val="004368BD"/>
    <w:rsid w:val="004372DC"/>
    <w:rsid w:val="0044201F"/>
    <w:rsid w:val="004517D2"/>
    <w:rsid w:val="004631E8"/>
    <w:rsid w:val="00463776"/>
    <w:rsid w:val="00464EB5"/>
    <w:rsid w:val="00465471"/>
    <w:rsid w:val="00480598"/>
    <w:rsid w:val="0048588C"/>
    <w:rsid w:val="00490A83"/>
    <w:rsid w:val="00490ED6"/>
    <w:rsid w:val="004A467F"/>
    <w:rsid w:val="004A60E2"/>
    <w:rsid w:val="004B5873"/>
    <w:rsid w:val="004B7B69"/>
    <w:rsid w:val="004C38A7"/>
    <w:rsid w:val="004C6565"/>
    <w:rsid w:val="004C7C57"/>
    <w:rsid w:val="004D3C10"/>
    <w:rsid w:val="004E1017"/>
    <w:rsid w:val="004E1BA9"/>
    <w:rsid w:val="004F0746"/>
    <w:rsid w:val="004F7840"/>
    <w:rsid w:val="005011A1"/>
    <w:rsid w:val="00505082"/>
    <w:rsid w:val="00514FD1"/>
    <w:rsid w:val="00522D3F"/>
    <w:rsid w:val="0055080C"/>
    <w:rsid w:val="00554252"/>
    <w:rsid w:val="00580332"/>
    <w:rsid w:val="00587054"/>
    <w:rsid w:val="005A5A90"/>
    <w:rsid w:val="005B07D7"/>
    <w:rsid w:val="005B22BC"/>
    <w:rsid w:val="005B4984"/>
    <w:rsid w:val="005C0053"/>
    <w:rsid w:val="005C0630"/>
    <w:rsid w:val="005C7BDB"/>
    <w:rsid w:val="005D0362"/>
    <w:rsid w:val="005D5114"/>
    <w:rsid w:val="005D5681"/>
    <w:rsid w:val="005E21BA"/>
    <w:rsid w:val="005E70CC"/>
    <w:rsid w:val="005E7C24"/>
    <w:rsid w:val="005F10F6"/>
    <w:rsid w:val="0061641C"/>
    <w:rsid w:val="00620FFC"/>
    <w:rsid w:val="00621B6A"/>
    <w:rsid w:val="00625D10"/>
    <w:rsid w:val="006506EE"/>
    <w:rsid w:val="00651EFD"/>
    <w:rsid w:val="00656880"/>
    <w:rsid w:val="006579A3"/>
    <w:rsid w:val="006624CD"/>
    <w:rsid w:val="00662FA9"/>
    <w:rsid w:val="00680F78"/>
    <w:rsid w:val="00681B5D"/>
    <w:rsid w:val="00684955"/>
    <w:rsid w:val="00691768"/>
    <w:rsid w:val="00694048"/>
    <w:rsid w:val="00695EBD"/>
    <w:rsid w:val="006A4A7D"/>
    <w:rsid w:val="006A68C3"/>
    <w:rsid w:val="006B1118"/>
    <w:rsid w:val="006C34A5"/>
    <w:rsid w:val="006C36EA"/>
    <w:rsid w:val="006D0282"/>
    <w:rsid w:val="006D2362"/>
    <w:rsid w:val="006D2EA7"/>
    <w:rsid w:val="006E09FA"/>
    <w:rsid w:val="006E2F4B"/>
    <w:rsid w:val="006E3A86"/>
    <w:rsid w:val="006E5386"/>
    <w:rsid w:val="006F487B"/>
    <w:rsid w:val="00700F6F"/>
    <w:rsid w:val="0070186F"/>
    <w:rsid w:val="007053CB"/>
    <w:rsid w:val="0070682F"/>
    <w:rsid w:val="00722D43"/>
    <w:rsid w:val="00730DC4"/>
    <w:rsid w:val="0074013E"/>
    <w:rsid w:val="00751009"/>
    <w:rsid w:val="0076406B"/>
    <w:rsid w:val="00770968"/>
    <w:rsid w:val="00773875"/>
    <w:rsid w:val="0077693C"/>
    <w:rsid w:val="00782CBB"/>
    <w:rsid w:val="00782F2C"/>
    <w:rsid w:val="007907E4"/>
    <w:rsid w:val="0079271C"/>
    <w:rsid w:val="007968A0"/>
    <w:rsid w:val="007C4DBF"/>
    <w:rsid w:val="007C5BA7"/>
    <w:rsid w:val="007D0B4C"/>
    <w:rsid w:val="007D3A97"/>
    <w:rsid w:val="007D5948"/>
    <w:rsid w:val="007D66A7"/>
    <w:rsid w:val="007E0AFB"/>
    <w:rsid w:val="007E750B"/>
    <w:rsid w:val="007F4242"/>
    <w:rsid w:val="007F676A"/>
    <w:rsid w:val="008036F9"/>
    <w:rsid w:val="00803C4E"/>
    <w:rsid w:val="008178F3"/>
    <w:rsid w:val="00820B88"/>
    <w:rsid w:val="008219C1"/>
    <w:rsid w:val="008225C7"/>
    <w:rsid w:val="00835674"/>
    <w:rsid w:val="00837E9D"/>
    <w:rsid w:val="00845328"/>
    <w:rsid w:val="008460C7"/>
    <w:rsid w:val="008602A1"/>
    <w:rsid w:val="0086116C"/>
    <w:rsid w:val="00861DF5"/>
    <w:rsid w:val="0086318A"/>
    <w:rsid w:val="0086351C"/>
    <w:rsid w:val="0087113E"/>
    <w:rsid w:val="00872F80"/>
    <w:rsid w:val="008821E3"/>
    <w:rsid w:val="008873CB"/>
    <w:rsid w:val="008905D9"/>
    <w:rsid w:val="008937F5"/>
    <w:rsid w:val="008A1EE3"/>
    <w:rsid w:val="008B1050"/>
    <w:rsid w:val="008B2388"/>
    <w:rsid w:val="008B703E"/>
    <w:rsid w:val="008B7290"/>
    <w:rsid w:val="008C0D63"/>
    <w:rsid w:val="008C1957"/>
    <w:rsid w:val="008C3897"/>
    <w:rsid w:val="008C7077"/>
    <w:rsid w:val="008C7DB3"/>
    <w:rsid w:val="008E4A7D"/>
    <w:rsid w:val="008E5BDF"/>
    <w:rsid w:val="00901F4A"/>
    <w:rsid w:val="00906E7E"/>
    <w:rsid w:val="0091215C"/>
    <w:rsid w:val="00913007"/>
    <w:rsid w:val="009169F2"/>
    <w:rsid w:val="00922796"/>
    <w:rsid w:val="0092487C"/>
    <w:rsid w:val="009416E8"/>
    <w:rsid w:val="0095095A"/>
    <w:rsid w:val="00955F6D"/>
    <w:rsid w:val="0096270F"/>
    <w:rsid w:val="009659FC"/>
    <w:rsid w:val="009708D3"/>
    <w:rsid w:val="009716E8"/>
    <w:rsid w:val="009723F9"/>
    <w:rsid w:val="009732C2"/>
    <w:rsid w:val="009757FF"/>
    <w:rsid w:val="00975DA6"/>
    <w:rsid w:val="009843E7"/>
    <w:rsid w:val="00991D17"/>
    <w:rsid w:val="00991E19"/>
    <w:rsid w:val="0099260E"/>
    <w:rsid w:val="009970D4"/>
    <w:rsid w:val="009A7A72"/>
    <w:rsid w:val="009A7D0C"/>
    <w:rsid w:val="009B2AFD"/>
    <w:rsid w:val="009C1ED2"/>
    <w:rsid w:val="009C431B"/>
    <w:rsid w:val="009D44AF"/>
    <w:rsid w:val="009D59DE"/>
    <w:rsid w:val="009D611F"/>
    <w:rsid w:val="009D7A68"/>
    <w:rsid w:val="009E11BF"/>
    <w:rsid w:val="009F3D25"/>
    <w:rsid w:val="00A04B99"/>
    <w:rsid w:val="00A0685F"/>
    <w:rsid w:val="00A07231"/>
    <w:rsid w:val="00A126BB"/>
    <w:rsid w:val="00A22A32"/>
    <w:rsid w:val="00A37AAE"/>
    <w:rsid w:val="00A45419"/>
    <w:rsid w:val="00A50545"/>
    <w:rsid w:val="00A51121"/>
    <w:rsid w:val="00A63BF4"/>
    <w:rsid w:val="00A83F74"/>
    <w:rsid w:val="00A955EB"/>
    <w:rsid w:val="00AA23D2"/>
    <w:rsid w:val="00AA64FD"/>
    <w:rsid w:val="00AA6CB8"/>
    <w:rsid w:val="00AA7CD5"/>
    <w:rsid w:val="00AB34FD"/>
    <w:rsid w:val="00AC47E9"/>
    <w:rsid w:val="00AC7A0B"/>
    <w:rsid w:val="00AD36F4"/>
    <w:rsid w:val="00AD4431"/>
    <w:rsid w:val="00AE377A"/>
    <w:rsid w:val="00AE64D7"/>
    <w:rsid w:val="00AF1EB5"/>
    <w:rsid w:val="00AF6395"/>
    <w:rsid w:val="00B047C1"/>
    <w:rsid w:val="00B04DB8"/>
    <w:rsid w:val="00B102A3"/>
    <w:rsid w:val="00B12968"/>
    <w:rsid w:val="00B13821"/>
    <w:rsid w:val="00B2357A"/>
    <w:rsid w:val="00B27785"/>
    <w:rsid w:val="00B42DCF"/>
    <w:rsid w:val="00B5135A"/>
    <w:rsid w:val="00B60C2A"/>
    <w:rsid w:val="00B61B65"/>
    <w:rsid w:val="00B77F18"/>
    <w:rsid w:val="00B831D5"/>
    <w:rsid w:val="00B84EFA"/>
    <w:rsid w:val="00B92F4B"/>
    <w:rsid w:val="00BA5B2F"/>
    <w:rsid w:val="00BA6DAC"/>
    <w:rsid w:val="00BA786C"/>
    <w:rsid w:val="00BB1CE1"/>
    <w:rsid w:val="00BB1FEB"/>
    <w:rsid w:val="00BB39D4"/>
    <w:rsid w:val="00BB4014"/>
    <w:rsid w:val="00BB6218"/>
    <w:rsid w:val="00BC6005"/>
    <w:rsid w:val="00BD5AFA"/>
    <w:rsid w:val="00BE7345"/>
    <w:rsid w:val="00BF59BC"/>
    <w:rsid w:val="00C01D60"/>
    <w:rsid w:val="00C27CFE"/>
    <w:rsid w:val="00C348B6"/>
    <w:rsid w:val="00C418D6"/>
    <w:rsid w:val="00C51175"/>
    <w:rsid w:val="00C732C6"/>
    <w:rsid w:val="00C77005"/>
    <w:rsid w:val="00C86286"/>
    <w:rsid w:val="00C86F7E"/>
    <w:rsid w:val="00C938BE"/>
    <w:rsid w:val="00C9415B"/>
    <w:rsid w:val="00CB4328"/>
    <w:rsid w:val="00CC39D0"/>
    <w:rsid w:val="00CD3EA0"/>
    <w:rsid w:val="00CE54D5"/>
    <w:rsid w:val="00CF2B14"/>
    <w:rsid w:val="00D15DD9"/>
    <w:rsid w:val="00D22782"/>
    <w:rsid w:val="00D27ED2"/>
    <w:rsid w:val="00D33CB3"/>
    <w:rsid w:val="00D361EC"/>
    <w:rsid w:val="00D36C34"/>
    <w:rsid w:val="00D41690"/>
    <w:rsid w:val="00D41EFC"/>
    <w:rsid w:val="00D42EF1"/>
    <w:rsid w:val="00D527BD"/>
    <w:rsid w:val="00D54AA4"/>
    <w:rsid w:val="00D64724"/>
    <w:rsid w:val="00D70705"/>
    <w:rsid w:val="00D7385B"/>
    <w:rsid w:val="00D74C12"/>
    <w:rsid w:val="00D75FC7"/>
    <w:rsid w:val="00D80772"/>
    <w:rsid w:val="00D8172F"/>
    <w:rsid w:val="00D853A8"/>
    <w:rsid w:val="00D86B55"/>
    <w:rsid w:val="00D86B7F"/>
    <w:rsid w:val="00D94FAD"/>
    <w:rsid w:val="00DA24B9"/>
    <w:rsid w:val="00DA2D8F"/>
    <w:rsid w:val="00DA3A42"/>
    <w:rsid w:val="00DA613C"/>
    <w:rsid w:val="00DA7A06"/>
    <w:rsid w:val="00DB0FE7"/>
    <w:rsid w:val="00DB312E"/>
    <w:rsid w:val="00DB3CE1"/>
    <w:rsid w:val="00DC022B"/>
    <w:rsid w:val="00DC1C8A"/>
    <w:rsid w:val="00DD0FCD"/>
    <w:rsid w:val="00DD41DC"/>
    <w:rsid w:val="00DD5032"/>
    <w:rsid w:val="00DE0443"/>
    <w:rsid w:val="00DE4DAC"/>
    <w:rsid w:val="00DE7A9F"/>
    <w:rsid w:val="00DF1299"/>
    <w:rsid w:val="00DF2CFA"/>
    <w:rsid w:val="00DF75AB"/>
    <w:rsid w:val="00E01D8C"/>
    <w:rsid w:val="00E06625"/>
    <w:rsid w:val="00E12E83"/>
    <w:rsid w:val="00E135B1"/>
    <w:rsid w:val="00E13DFF"/>
    <w:rsid w:val="00E17D70"/>
    <w:rsid w:val="00E20321"/>
    <w:rsid w:val="00E5705D"/>
    <w:rsid w:val="00E642CE"/>
    <w:rsid w:val="00E672FA"/>
    <w:rsid w:val="00E751F4"/>
    <w:rsid w:val="00E77496"/>
    <w:rsid w:val="00E947FB"/>
    <w:rsid w:val="00EA13FB"/>
    <w:rsid w:val="00EA35B8"/>
    <w:rsid w:val="00EB427A"/>
    <w:rsid w:val="00EB48FC"/>
    <w:rsid w:val="00EE0098"/>
    <w:rsid w:val="00EE359E"/>
    <w:rsid w:val="00EF19CD"/>
    <w:rsid w:val="00F02BF4"/>
    <w:rsid w:val="00F03D17"/>
    <w:rsid w:val="00F07B9A"/>
    <w:rsid w:val="00F122D7"/>
    <w:rsid w:val="00F2189A"/>
    <w:rsid w:val="00F23DE2"/>
    <w:rsid w:val="00F55E30"/>
    <w:rsid w:val="00F56BFE"/>
    <w:rsid w:val="00F577AE"/>
    <w:rsid w:val="00F60A30"/>
    <w:rsid w:val="00F61DB2"/>
    <w:rsid w:val="00F82B8B"/>
    <w:rsid w:val="00F94345"/>
    <w:rsid w:val="00FA56C7"/>
    <w:rsid w:val="00FA7F74"/>
    <w:rsid w:val="00FB612D"/>
    <w:rsid w:val="00FB789D"/>
    <w:rsid w:val="00FC45CF"/>
    <w:rsid w:val="00FC5234"/>
    <w:rsid w:val="00FD0379"/>
    <w:rsid w:val="00FD0749"/>
    <w:rsid w:val="00FD2D6F"/>
    <w:rsid w:val="00FE202C"/>
    <w:rsid w:val="00FE536C"/>
    <w:rsid w:val="00FE79A5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401</Words>
  <Characters>2287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41</cp:revision>
  <cp:lastPrinted>2019-02-27T09:10:00Z</cp:lastPrinted>
  <dcterms:created xsi:type="dcterms:W3CDTF">2015-10-26T10:27:00Z</dcterms:created>
  <dcterms:modified xsi:type="dcterms:W3CDTF">2021-02-10T13:45:00Z</dcterms:modified>
</cp:coreProperties>
</file>