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9637DE" w:rsidRPr="007906A7" w:rsidTr="005F3801">
        <w:trPr>
          <w:trHeight w:val="702"/>
        </w:trPr>
        <w:tc>
          <w:tcPr>
            <w:tcW w:w="1244" w:type="dxa"/>
          </w:tcPr>
          <w:p w:rsidR="009637DE" w:rsidRDefault="009637DE">
            <w:r w:rsidRPr="00AD4F9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9637DE" w:rsidRDefault="009637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9637DE" w:rsidRDefault="009637D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9637DE" w:rsidRDefault="009637DE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9637DE" w:rsidRPr="00AE3E46" w:rsidRDefault="009637DE" w:rsidP="00E722C8">
      <w:pPr>
        <w:rPr>
          <w:sz w:val="16"/>
          <w:szCs w:val="16"/>
        </w:rPr>
      </w:pPr>
    </w:p>
    <w:p w:rsidR="009637DE" w:rsidRPr="00524EEA" w:rsidRDefault="009637DE" w:rsidP="00286A1B">
      <w:pPr>
        <w:ind w:right="-162"/>
        <w:jc w:val="center"/>
        <w:rPr>
          <w:rFonts w:ascii="Georgia" w:hAnsi="Georgia"/>
          <w:b/>
          <w:i/>
          <w:color w:val="CC0000"/>
          <w:sz w:val="28"/>
          <w:szCs w:val="28"/>
        </w:rPr>
      </w:pPr>
      <w:r w:rsidRPr="00CB4BC1">
        <w:rPr>
          <w:rFonts w:ascii="Georgia" w:hAnsi="Georgia"/>
          <w:b/>
          <w:i/>
          <w:color w:val="CC0000"/>
          <w:sz w:val="32"/>
          <w:szCs w:val="32"/>
        </w:rPr>
        <w:t xml:space="preserve">        </w:t>
      </w:r>
      <w:r w:rsidRPr="008E1C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КРЫМ, </w:t>
      </w:r>
      <w:r>
        <w:rPr>
          <w:rFonts w:ascii="Georgia" w:hAnsi="Georgia"/>
          <w:b/>
          <w:i/>
          <w:color w:val="CC0000"/>
          <w:sz w:val="32"/>
          <w:szCs w:val="32"/>
          <w:u w:val="single"/>
        </w:rPr>
        <w:t>ЕВПАТОРИЯ</w:t>
      </w:r>
      <w:r w:rsidRPr="008E1C10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, </w:t>
      </w:r>
      <w:r w:rsidRPr="008E1C10">
        <w:rPr>
          <w:rFonts w:ascii="Georgia" w:hAnsi="Georgia"/>
          <w:b/>
          <w:i/>
          <w:color w:val="CC0000"/>
          <w:sz w:val="40"/>
          <w:szCs w:val="40"/>
          <w:u w:val="single"/>
        </w:rPr>
        <w:t>«СЕМЕЙНАЯ»</w:t>
      </w:r>
      <w:r w:rsidRPr="00286A1B">
        <w:rPr>
          <w:rFonts w:ascii="Georgia" w:hAnsi="Georgia"/>
          <w:b/>
          <w:i/>
          <w:color w:val="CC0000"/>
          <w:sz w:val="40"/>
          <w:szCs w:val="40"/>
        </w:rPr>
        <w:t xml:space="preserve">         </w:t>
      </w:r>
      <w:r w:rsidRPr="00524EEA">
        <w:rPr>
          <w:rFonts w:ascii="Georgia" w:hAnsi="Georgia"/>
          <w:b/>
          <w:i/>
          <w:color w:val="0000FF"/>
          <w:sz w:val="28"/>
          <w:szCs w:val="28"/>
        </w:rPr>
        <w:t>Лето 2021</w:t>
      </w:r>
    </w:p>
    <w:p w:rsidR="009637DE" w:rsidRDefault="009637DE" w:rsidP="000B38E1">
      <w:pPr>
        <w:pStyle w:val="NoSpacing"/>
        <w:rPr>
          <w:sz w:val="20"/>
          <w:szCs w:val="20"/>
          <w:shd w:val="clear" w:color="auto" w:fill="F6F6F6"/>
        </w:rPr>
      </w:pPr>
    </w:p>
    <w:p w:rsidR="009637DE" w:rsidRPr="00B2642C" w:rsidRDefault="009637DE" w:rsidP="005E7F0D">
      <w:pPr>
        <w:shd w:val="clear" w:color="auto" w:fill="FFFFFF"/>
        <w:jc w:val="both"/>
        <w:rPr>
          <w:rFonts w:ascii="Georgia" w:hAnsi="Georgia"/>
          <w:sz w:val="20"/>
          <w:szCs w:val="20"/>
          <w:shd w:val="clear" w:color="auto" w:fill="FFFFFF"/>
        </w:rPr>
      </w:pPr>
      <w:r>
        <w:rPr>
          <w:noProof/>
        </w:rPr>
        <w:pict>
          <v:shape id="_x0000_s1026" type="#_x0000_t75" style="position:absolute;left:0;text-align:left;margin-left:0;margin-top:0;width:254.25pt;height:174.75pt;z-index:-251658240;mso-position-horizontal:inside;mso-position-vertical:outside" wrapcoords="-64 0 -64 21507 21600 21507 21600 0 -64 0">
            <v:imagedata r:id="rId6" o:title=""/>
            <w10:wrap type="tight"/>
          </v:shape>
        </w:pict>
      </w:r>
      <w:r w:rsidRPr="00B2642C">
        <w:rPr>
          <w:rFonts w:ascii="Georgia" w:hAnsi="Georgia"/>
          <w:sz w:val="20"/>
          <w:szCs w:val="20"/>
        </w:rPr>
        <w:t xml:space="preserve">Мини-гостиница </w:t>
      </w:r>
      <w:r w:rsidRPr="005E7F0D">
        <w:rPr>
          <w:rFonts w:ascii="Georgia" w:hAnsi="Georgia"/>
          <w:b/>
          <w:sz w:val="20"/>
          <w:szCs w:val="20"/>
        </w:rPr>
        <w:t>"Семейная"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64F3E">
        <w:rPr>
          <w:rFonts w:ascii="Georgia" w:hAnsi="Georgia"/>
          <w:sz w:val="20"/>
          <w:szCs w:val="20"/>
        </w:rPr>
        <w:t>находится в курортном городе Евпатория.</w:t>
      </w:r>
      <w:r>
        <w:rPr>
          <w:rFonts w:ascii="Georgia" w:hAnsi="Georgia"/>
          <w:b/>
          <w:sz w:val="20"/>
          <w:szCs w:val="20"/>
        </w:rPr>
        <w:t xml:space="preserve"> </w:t>
      </w:r>
      <w:r w:rsidRPr="00B2642C">
        <w:rPr>
          <w:rFonts w:ascii="Georgia" w:hAnsi="Georgia"/>
          <w:sz w:val="20"/>
          <w:szCs w:val="20"/>
        </w:rPr>
        <w:t xml:space="preserve"> </w:t>
      </w:r>
      <w:r w:rsidRPr="00CB4BC1">
        <w:rPr>
          <w:rStyle w:val="Strong"/>
          <w:rFonts w:ascii="Georgia" w:hAnsi="Georgia" w:cs="Arial"/>
          <w:b w:val="0"/>
          <w:sz w:val="20"/>
          <w:szCs w:val="20"/>
          <w:shd w:val="clear" w:color="auto" w:fill="FFFFFF"/>
        </w:rPr>
        <w:t>Евпатория</w:t>
      </w:r>
      <w:r w:rsidRPr="00CB4BC1">
        <w:rPr>
          <w:rFonts w:ascii="Georgia" w:hAnsi="Georgia" w:cs="Arial"/>
          <w:b/>
          <w:sz w:val="20"/>
          <w:szCs w:val="20"/>
          <w:shd w:val="clear" w:color="auto" w:fill="FFFFFF"/>
        </w:rPr>
        <w:t> –</w:t>
      </w:r>
      <w:r w:rsidRPr="0030055F">
        <w:rPr>
          <w:rFonts w:ascii="Georgia" w:hAnsi="Georgia" w:cs="Arial"/>
          <w:sz w:val="20"/>
          <w:szCs w:val="20"/>
          <w:shd w:val="clear" w:color="auto" w:fill="FFFFFF"/>
        </w:rPr>
        <w:t xml:space="preserve"> старинный зеленый город в западной части </w:t>
      </w:r>
      <w:hyperlink r:id="rId7" w:history="1">
        <w:r w:rsidRPr="0030055F">
          <w:rPr>
            <w:rStyle w:val="Hyperlink"/>
            <w:rFonts w:ascii="Georgia" w:hAnsi="Georgia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Крыма</w:t>
        </w:r>
      </w:hyperlink>
      <w:r>
        <w:rPr>
          <w:rFonts w:ascii="Georgia" w:hAnsi="Georgia"/>
          <w:sz w:val="20"/>
          <w:szCs w:val="20"/>
        </w:rPr>
        <w:t xml:space="preserve">. 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П</w:t>
      </w:r>
      <w:r w:rsidRPr="0030055F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реимущество Евпатории – прокаленный солнцем и насыщенный минеральными испарениями лиманов воздух, который, по уверениям местных медиков, остается лучшим врачевателем утомленных тел и душ.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</w:t>
      </w:r>
      <w:r w:rsidRPr="00BB4BAA"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При своих скромных размерах Евпатория – курорт с внушительным архитектурно-культурным наследием, напоминающим о славной истории крепости Кезлев. Самый простой способ перенестись в прош</w:t>
      </w:r>
      <w:bookmarkStart w:id="0" w:name="_GoBack"/>
      <w:bookmarkEnd w:id="0"/>
      <w:r w:rsidRPr="00BB4BAA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лое – пробраться в Старый город, представляющий собой исторический квартал, условно ограниченный Интернациональной, Перекопской и </w:t>
      </w:r>
      <w:r w:rsidRPr="00BB4BAA">
        <w:rPr>
          <w:rFonts w:ascii="Georgia" w:hAnsi="Georgia" w:cs="Arial"/>
          <w:sz w:val="20"/>
          <w:szCs w:val="20"/>
          <w:shd w:val="clear" w:color="auto" w:fill="FFFFFF"/>
        </w:rPr>
        <w:t>Пионерской улицами. Привлекателен этот кусочек города тем, что здесь превосходно сохранились застройка и планировка времен турецкого засилья в </w:t>
      </w:r>
      <w:hyperlink r:id="rId8" w:history="1">
        <w:r w:rsidRPr="00BB4BAA">
          <w:rPr>
            <w:rStyle w:val="Hyperlink"/>
            <w:rFonts w:ascii="Georgia" w:hAnsi="Georgia" w:cs="Arial"/>
            <w:color w:val="auto"/>
            <w:sz w:val="20"/>
            <w:szCs w:val="20"/>
            <w:u w:val="none"/>
            <w:bdr w:val="none" w:sz="0" w:space="0" w:color="auto" w:frame="1"/>
            <w:shd w:val="clear" w:color="auto" w:fill="FFFFFF"/>
          </w:rPr>
          <w:t>Крыму</w:t>
        </w:r>
      </w:hyperlink>
      <w:r>
        <w:rPr>
          <w:rFonts w:ascii="Georgia" w:hAnsi="Georgia"/>
          <w:sz w:val="20"/>
          <w:szCs w:val="20"/>
        </w:rPr>
        <w:t xml:space="preserve">. </w:t>
      </w:r>
      <w:r w:rsidRPr="00B2642C">
        <w:rPr>
          <w:rFonts w:ascii="Georgia" w:hAnsi="Georgia"/>
          <w:sz w:val="20"/>
          <w:szCs w:val="20"/>
        </w:rPr>
        <w:t xml:space="preserve">Мини-гостиница </w:t>
      </w:r>
      <w:r w:rsidRPr="00F64F3E">
        <w:rPr>
          <w:rFonts w:ascii="Georgia" w:hAnsi="Georgia"/>
          <w:b/>
          <w:sz w:val="20"/>
          <w:szCs w:val="20"/>
        </w:rPr>
        <w:t>"Семейная"</w:t>
      </w:r>
      <w:r w:rsidRPr="00B2642C">
        <w:rPr>
          <w:rFonts w:ascii="Georgia" w:hAnsi="Georgia"/>
          <w:sz w:val="20"/>
          <w:szCs w:val="20"/>
        </w:rPr>
        <w:t xml:space="preserve"> расположен</w:t>
      </w:r>
      <w:r>
        <w:rPr>
          <w:rFonts w:ascii="Georgia" w:hAnsi="Georgia"/>
          <w:sz w:val="20"/>
          <w:szCs w:val="20"/>
        </w:rPr>
        <w:t>а</w:t>
      </w:r>
      <w:r w:rsidRPr="00B2642C">
        <w:rPr>
          <w:rFonts w:ascii="Georgia" w:hAnsi="Georgia"/>
          <w:sz w:val="20"/>
          <w:szCs w:val="20"/>
        </w:rPr>
        <w:t xml:space="preserve"> в самом сердце курортной зоны Евпатории, в </w:t>
      </w:r>
      <w:smartTag w:uri="urn:schemas-microsoft-com:office:smarttags" w:element="metricconverter">
        <w:smartTagPr>
          <w:attr w:name="ProductID" w:val="500 м"/>
        </w:smartTagPr>
        <w:r w:rsidRPr="00B2642C">
          <w:rPr>
            <w:rFonts w:ascii="Georgia" w:hAnsi="Georgia"/>
            <w:sz w:val="20"/>
            <w:szCs w:val="20"/>
          </w:rPr>
          <w:t>500 м</w:t>
        </w:r>
      </w:smartTag>
      <w:r w:rsidRPr="00B2642C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от прекрасного песочного пляжа,</w:t>
      </w:r>
      <w:r w:rsidRPr="00B2642C">
        <w:rPr>
          <w:rFonts w:ascii="Georgia" w:hAnsi="Georgia"/>
          <w:sz w:val="20"/>
          <w:szCs w:val="20"/>
        </w:rPr>
        <w:t xml:space="preserve"> на тихой зеленой улочке вдали от суеты и шума. Ухоженный тенистый двор с беседками, детской площадкой, светлые и комфортные номера, приветливый персонал – Вас ждет атмосфера спокойного и безмятежного отдыха</w:t>
      </w:r>
      <w:r w:rsidRPr="0030055F">
        <w:rPr>
          <w:rFonts w:ascii="Georgia" w:hAnsi="Georgia"/>
          <w:sz w:val="20"/>
          <w:szCs w:val="20"/>
        </w:rPr>
        <w:t>.</w:t>
      </w:r>
      <w:r>
        <w:rPr>
          <w:rFonts w:ascii="Georgia" w:hAnsi="Georgia"/>
          <w:sz w:val="20"/>
          <w:szCs w:val="20"/>
        </w:rPr>
        <w:t xml:space="preserve"> </w:t>
      </w:r>
      <w:r w:rsidRPr="00B2642C">
        <w:rPr>
          <w:rFonts w:ascii="Georgia" w:hAnsi="Georgia"/>
          <w:sz w:val="20"/>
          <w:szCs w:val="20"/>
          <w:shd w:val="clear" w:color="auto" w:fill="FFFFFF"/>
        </w:rPr>
        <w:t>Рядом раскинулась красивейшая набережная им.</w:t>
      </w:r>
      <w:r>
        <w:rPr>
          <w:rFonts w:ascii="Georgia" w:hAnsi="Georgia"/>
          <w:sz w:val="20"/>
          <w:szCs w:val="20"/>
          <w:shd w:val="clear" w:color="auto" w:fill="FFFFFF"/>
        </w:rPr>
        <w:t xml:space="preserve"> </w:t>
      </w:r>
      <w:r w:rsidRPr="00B2642C">
        <w:rPr>
          <w:rFonts w:ascii="Georgia" w:hAnsi="Georgia"/>
          <w:sz w:val="20"/>
          <w:szCs w:val="20"/>
          <w:shd w:val="clear" w:color="auto" w:fill="FFFFFF"/>
        </w:rPr>
        <w:t>Горького, огромный парк развлечений и тематический аквапарк «Акваленд», дельфинарий, парк с динозаврами, много кафе, шашлычных. В шаговой доступности рын</w:t>
      </w:r>
      <w:r>
        <w:rPr>
          <w:rFonts w:ascii="Georgia" w:hAnsi="Georgia"/>
          <w:sz w:val="20"/>
          <w:szCs w:val="20"/>
          <w:shd w:val="clear" w:color="auto" w:fill="FFFFFF"/>
        </w:rPr>
        <w:t>ок, продуктовый магазин, аптека</w:t>
      </w:r>
      <w:r w:rsidRPr="00B2642C">
        <w:rPr>
          <w:rFonts w:ascii="Georgia" w:hAnsi="Georgia"/>
          <w:sz w:val="20"/>
          <w:szCs w:val="20"/>
          <w:shd w:val="clear" w:color="auto" w:fill="FFFFFF"/>
        </w:rPr>
        <w:t>, остановка транспорта.</w:t>
      </w:r>
    </w:p>
    <w:p w:rsidR="009637DE" w:rsidRPr="00B2642C" w:rsidRDefault="009637DE" w:rsidP="00796D08">
      <w:pPr>
        <w:pStyle w:val="BodyText"/>
        <w:jc w:val="both"/>
        <w:rPr>
          <w:rFonts w:ascii="Georgia" w:hAnsi="Georgia"/>
          <w:b w:val="0"/>
          <w:i w:val="0"/>
        </w:rPr>
      </w:pPr>
      <w:r w:rsidRPr="00B2642C">
        <w:rPr>
          <w:rFonts w:ascii="Georgia" w:hAnsi="Georgia"/>
          <w:i w:val="0"/>
          <w:color w:val="0000CC"/>
          <w:u w:val="single"/>
        </w:rPr>
        <w:t>Размещение:</w:t>
      </w:r>
      <w:r w:rsidRPr="00286A1B">
        <w:rPr>
          <w:rFonts w:ascii="Georgia" w:hAnsi="Georgia"/>
          <w:i w:val="0"/>
          <w:color w:val="0000CC"/>
        </w:rPr>
        <w:t xml:space="preserve"> </w:t>
      </w:r>
      <w:r w:rsidRPr="00B2642C">
        <w:rPr>
          <w:rFonts w:ascii="Georgia" w:hAnsi="Georgia"/>
          <w:i w:val="0"/>
        </w:rPr>
        <w:t>«Стандарт» 3-х,</w:t>
      </w:r>
      <w:r>
        <w:rPr>
          <w:rFonts w:ascii="Georgia" w:hAnsi="Georgia"/>
          <w:i w:val="0"/>
        </w:rPr>
        <w:t xml:space="preserve"> </w:t>
      </w:r>
      <w:r w:rsidRPr="00B2642C">
        <w:rPr>
          <w:rFonts w:ascii="Georgia" w:hAnsi="Georgia"/>
          <w:i w:val="0"/>
        </w:rPr>
        <w:t xml:space="preserve">4-х местные номера </w:t>
      </w:r>
      <w:r w:rsidRPr="00B2642C">
        <w:rPr>
          <w:rFonts w:ascii="Georgia" w:hAnsi="Georgia"/>
          <w:b w:val="0"/>
          <w:i w:val="0"/>
        </w:rPr>
        <w:t>(</w:t>
      </w:r>
      <w:r w:rsidRPr="00B2642C">
        <w:rPr>
          <w:rFonts w:ascii="Georgia" w:hAnsi="Georgia"/>
          <w:b w:val="0"/>
          <w:i w:val="0"/>
          <w:lang w:val="en-US"/>
        </w:rPr>
        <w:t>WC</w:t>
      </w:r>
      <w:r w:rsidRPr="00B2642C">
        <w:rPr>
          <w:rFonts w:ascii="Georgia" w:hAnsi="Georgia"/>
          <w:b w:val="0"/>
          <w:i w:val="0"/>
        </w:rPr>
        <w:t>, душ, ТВ (спутниковое), холодильник, сплит-система, интернет, двуспал</w:t>
      </w:r>
      <w:r>
        <w:rPr>
          <w:rFonts w:ascii="Georgia" w:hAnsi="Georgia"/>
          <w:b w:val="0"/>
          <w:i w:val="0"/>
        </w:rPr>
        <w:t>ьная кровать, кресло-кровать (2</w:t>
      </w:r>
      <w:r w:rsidRPr="00B2642C">
        <w:rPr>
          <w:rFonts w:ascii="Georgia" w:hAnsi="Georgia"/>
          <w:b w:val="0"/>
          <w:i w:val="0"/>
        </w:rPr>
        <w:t xml:space="preserve"> шт), пуфики, шкаф, прикроватные тумбочки, туалетный столик, прихожая, вешалка, зеркало,  посуда, фен, балкон, сейф)</w:t>
      </w:r>
    </w:p>
    <w:p w:rsidR="009637DE" w:rsidRPr="00B2642C" w:rsidRDefault="009637DE" w:rsidP="00F7173E">
      <w:pPr>
        <w:pStyle w:val="BodyText"/>
        <w:jc w:val="both"/>
        <w:rPr>
          <w:rFonts w:ascii="Georgia" w:hAnsi="Georgia"/>
          <w:b w:val="0"/>
          <w:i w:val="0"/>
        </w:rPr>
      </w:pPr>
      <w:r w:rsidRPr="00B2642C">
        <w:rPr>
          <w:rFonts w:ascii="Georgia" w:hAnsi="Georgia"/>
          <w:i w:val="0"/>
        </w:rPr>
        <w:t>«Стандарт – мини (мансарда)» 3-х,</w:t>
      </w:r>
      <w:r>
        <w:rPr>
          <w:rFonts w:ascii="Georgia" w:hAnsi="Georgia"/>
          <w:i w:val="0"/>
        </w:rPr>
        <w:t xml:space="preserve"> </w:t>
      </w:r>
      <w:r w:rsidRPr="00B2642C">
        <w:rPr>
          <w:rFonts w:ascii="Georgia" w:hAnsi="Georgia"/>
          <w:i w:val="0"/>
        </w:rPr>
        <w:t>4-х местные номера</w:t>
      </w:r>
      <w:r>
        <w:rPr>
          <w:rFonts w:ascii="Georgia" w:hAnsi="Georgia"/>
          <w:i w:val="0"/>
        </w:rPr>
        <w:t xml:space="preserve"> </w:t>
      </w:r>
      <w:r w:rsidRPr="00286A1B">
        <w:rPr>
          <w:rFonts w:ascii="Georgia" w:hAnsi="Georgia"/>
          <w:b w:val="0"/>
          <w:i w:val="0"/>
        </w:rPr>
        <w:t>(</w:t>
      </w:r>
      <w:r w:rsidRPr="00B2642C">
        <w:rPr>
          <w:rFonts w:ascii="Georgia" w:hAnsi="Georgia"/>
          <w:b w:val="0"/>
          <w:i w:val="0"/>
          <w:lang w:val="en-US"/>
        </w:rPr>
        <w:t>WC</w:t>
      </w:r>
      <w:r w:rsidRPr="00B2642C">
        <w:rPr>
          <w:rFonts w:ascii="Georgia" w:hAnsi="Georgia"/>
          <w:b w:val="0"/>
          <w:i w:val="0"/>
        </w:rPr>
        <w:t>, душ, ТВ (спутниковое), холодильник, сплит-система, интернет, односпальные кровати (2 шт), двуспаль</w:t>
      </w:r>
      <w:r>
        <w:rPr>
          <w:rFonts w:ascii="Georgia" w:hAnsi="Georgia"/>
          <w:b w:val="0"/>
          <w:i w:val="0"/>
        </w:rPr>
        <w:t xml:space="preserve">ная кровать, кресло-кровать (2 </w:t>
      </w:r>
      <w:r w:rsidRPr="00B2642C">
        <w:rPr>
          <w:rFonts w:ascii="Georgia" w:hAnsi="Georgia"/>
          <w:b w:val="0"/>
          <w:i w:val="0"/>
        </w:rPr>
        <w:t>шт), пуфики, шкаф, прикроватные тумбочки, стол, прихожая, вешалка, зеркало,  посуда, фен, балкон, сейф)</w:t>
      </w:r>
    </w:p>
    <w:p w:rsidR="009637DE" w:rsidRPr="00B2642C" w:rsidRDefault="009637DE" w:rsidP="00E84017">
      <w:pPr>
        <w:pStyle w:val="BodyText"/>
        <w:jc w:val="both"/>
        <w:rPr>
          <w:rFonts w:ascii="Georgia" w:hAnsi="Georgia"/>
          <w:i w:val="0"/>
          <w:color w:val="000000"/>
        </w:rPr>
      </w:pPr>
      <w:r w:rsidRPr="00B2642C">
        <w:rPr>
          <w:rFonts w:ascii="Georgia" w:hAnsi="Georgia"/>
          <w:i w:val="0"/>
          <w:color w:val="0000CC"/>
          <w:u w:val="single"/>
        </w:rPr>
        <w:t>Пляж:</w:t>
      </w:r>
      <w:r w:rsidRPr="00286A1B">
        <w:rPr>
          <w:rFonts w:ascii="Georgia" w:hAnsi="Georgia"/>
          <w:i w:val="0"/>
          <w:color w:val="0000CC"/>
        </w:rPr>
        <w:t xml:space="preserve"> </w:t>
      </w:r>
      <w:r>
        <w:rPr>
          <w:rFonts w:ascii="Georgia" w:hAnsi="Georgia"/>
          <w:i w:val="0"/>
        </w:rPr>
        <w:t>5-7</w:t>
      </w:r>
      <w:r w:rsidRPr="00B2642C">
        <w:rPr>
          <w:rFonts w:ascii="Georgia" w:hAnsi="Georgia"/>
          <w:i w:val="0"/>
        </w:rPr>
        <w:t xml:space="preserve"> мин– </w:t>
      </w:r>
      <w:r w:rsidRPr="00B2642C">
        <w:rPr>
          <w:rFonts w:ascii="Georgia" w:hAnsi="Georgia"/>
          <w:b w:val="0"/>
          <w:i w:val="0"/>
        </w:rPr>
        <w:t>песчаный</w:t>
      </w:r>
      <w:r w:rsidRPr="00B2642C">
        <w:rPr>
          <w:rFonts w:ascii="Georgia" w:hAnsi="Georgia"/>
          <w:b w:val="0"/>
          <w:i w:val="0"/>
          <w:color w:val="000000"/>
        </w:rPr>
        <w:t>.</w:t>
      </w:r>
    </w:p>
    <w:p w:rsidR="009637DE" w:rsidRPr="00B2642C" w:rsidRDefault="009637DE" w:rsidP="0018426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sz w:val="20"/>
          <w:szCs w:val="20"/>
        </w:rPr>
      </w:pPr>
      <w:r w:rsidRPr="00B2642C">
        <w:rPr>
          <w:rFonts w:ascii="Georgia" w:hAnsi="Georgia"/>
          <w:b/>
          <w:color w:val="0000CC"/>
          <w:sz w:val="20"/>
          <w:szCs w:val="20"/>
          <w:u w:val="single"/>
        </w:rPr>
        <w:t>Питание:</w:t>
      </w:r>
      <w:r w:rsidRPr="00286A1B">
        <w:rPr>
          <w:rFonts w:ascii="Georgia" w:hAnsi="Georgia"/>
          <w:b/>
          <w:color w:val="0000CC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есть кухня для самостоятельного приготовления пищи, СВЧ, чайник на ресепше</w:t>
      </w:r>
      <w:r w:rsidRPr="00B2642C">
        <w:rPr>
          <w:rFonts w:ascii="Georgia" w:hAnsi="Georgia"/>
          <w:sz w:val="20"/>
          <w:szCs w:val="20"/>
        </w:rPr>
        <w:t>н, рядом кафе</w:t>
      </w:r>
      <w:r>
        <w:rPr>
          <w:rFonts w:ascii="Georgia" w:hAnsi="Georgia"/>
          <w:sz w:val="20"/>
          <w:szCs w:val="20"/>
        </w:rPr>
        <w:t>.</w:t>
      </w:r>
    </w:p>
    <w:p w:rsidR="009637DE" w:rsidRPr="00464C71" w:rsidRDefault="009637DE" w:rsidP="00184268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/>
          <w:b/>
          <w:sz w:val="20"/>
          <w:szCs w:val="20"/>
        </w:rPr>
      </w:pPr>
      <w:r w:rsidRPr="00464C71">
        <w:rPr>
          <w:rFonts w:ascii="Georgia" w:hAnsi="Georgia"/>
          <w:b/>
          <w:color w:val="0000CC"/>
          <w:sz w:val="20"/>
          <w:szCs w:val="20"/>
          <w:u w:val="single"/>
        </w:rPr>
        <w:t>Дети:</w:t>
      </w:r>
      <w:r w:rsidRPr="00286A1B">
        <w:rPr>
          <w:rFonts w:ascii="Georgia" w:hAnsi="Georgia"/>
          <w:b/>
          <w:color w:val="0000CC"/>
          <w:sz w:val="20"/>
          <w:szCs w:val="20"/>
        </w:rPr>
        <w:t xml:space="preserve"> </w:t>
      </w:r>
      <w:r w:rsidRPr="00464C71">
        <w:rPr>
          <w:rFonts w:ascii="Georgia" w:hAnsi="Georgia"/>
          <w:b/>
          <w:sz w:val="20"/>
          <w:szCs w:val="20"/>
        </w:rPr>
        <w:t xml:space="preserve">до 5 лет  </w:t>
      </w:r>
      <w:r w:rsidRPr="00464C71">
        <w:rPr>
          <w:rFonts w:ascii="Georgia" w:hAnsi="Georgia"/>
          <w:sz w:val="20"/>
          <w:szCs w:val="20"/>
        </w:rPr>
        <w:t>на одном месте с родителями</w:t>
      </w:r>
      <w:r w:rsidRPr="00464C71">
        <w:rPr>
          <w:rFonts w:ascii="Georgia" w:hAnsi="Georgia"/>
          <w:b/>
          <w:sz w:val="20"/>
          <w:szCs w:val="20"/>
        </w:rPr>
        <w:t xml:space="preserve"> – 7300 руб.,</w:t>
      </w:r>
      <w:r>
        <w:rPr>
          <w:rFonts w:ascii="Georgia" w:hAnsi="Georgia"/>
          <w:b/>
          <w:sz w:val="20"/>
          <w:szCs w:val="20"/>
        </w:rPr>
        <w:t xml:space="preserve"> </w:t>
      </w:r>
      <w:r w:rsidRPr="00464C71">
        <w:rPr>
          <w:rFonts w:ascii="Georgia" w:hAnsi="Georgia"/>
          <w:b/>
          <w:sz w:val="20"/>
          <w:szCs w:val="20"/>
        </w:rPr>
        <w:t>до 12 лет</w:t>
      </w:r>
      <w:r w:rsidRPr="00464C71">
        <w:rPr>
          <w:rFonts w:ascii="Georgia" w:hAnsi="Georgia"/>
          <w:sz w:val="20"/>
          <w:szCs w:val="20"/>
        </w:rPr>
        <w:t xml:space="preserve"> скидка на проезд  </w:t>
      </w:r>
      <w:r w:rsidRPr="00464C71">
        <w:rPr>
          <w:rFonts w:ascii="Georgia" w:hAnsi="Georgia"/>
          <w:b/>
          <w:sz w:val="20"/>
          <w:szCs w:val="20"/>
        </w:rPr>
        <w:t>– 200 руб.</w:t>
      </w:r>
    </w:p>
    <w:p w:rsidR="009637DE" w:rsidRPr="00B616EB" w:rsidRDefault="009637DE" w:rsidP="00E722C8">
      <w:pPr>
        <w:pStyle w:val="Heading1"/>
        <w:rPr>
          <w:color w:val="0000FF"/>
          <w:sz w:val="22"/>
          <w:szCs w:val="22"/>
        </w:rPr>
      </w:pPr>
      <w:r w:rsidRPr="00464C71">
        <w:rPr>
          <w:color w:val="0000FF"/>
          <w:sz w:val="22"/>
          <w:szCs w:val="22"/>
        </w:rPr>
        <w:t>Стоимость тура на 1 человека (7 ночей)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4"/>
        <w:gridCol w:w="1701"/>
        <w:gridCol w:w="1985"/>
        <w:gridCol w:w="1701"/>
      </w:tblGrid>
      <w:tr w:rsidR="009637DE" w:rsidRPr="006B177C" w:rsidTr="00524EEA">
        <w:trPr>
          <w:cantSplit/>
          <w:trHeight w:val="179"/>
          <w:jc w:val="center"/>
        </w:trPr>
        <w:tc>
          <w:tcPr>
            <w:tcW w:w="2235" w:type="dxa"/>
            <w:vMerge w:val="restart"/>
            <w:tcBorders>
              <w:tl2br w:val="single" w:sz="4" w:space="0" w:color="auto"/>
            </w:tcBorders>
          </w:tcPr>
          <w:p w:rsidR="009637DE" w:rsidRPr="006B177C" w:rsidRDefault="009637DE" w:rsidP="00961E47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Р</w:t>
            </w:r>
            <w:r w:rsidRPr="006B177C">
              <w:rPr>
                <w:b/>
                <w:bCs/>
              </w:rPr>
              <w:t>азмещение</w:t>
            </w:r>
          </w:p>
          <w:p w:rsidR="009637DE" w:rsidRPr="001A4C28" w:rsidRDefault="009637DE" w:rsidP="00961E47">
            <w:pPr>
              <w:rPr>
                <w:b/>
                <w:bCs/>
                <w:sz w:val="6"/>
                <w:szCs w:val="6"/>
              </w:rPr>
            </w:pPr>
          </w:p>
          <w:p w:rsidR="009637DE" w:rsidRDefault="009637DE" w:rsidP="00961E47">
            <w:pPr>
              <w:rPr>
                <w:b/>
                <w:bCs/>
              </w:rPr>
            </w:pPr>
          </w:p>
          <w:p w:rsidR="009637DE" w:rsidRDefault="009637DE" w:rsidP="00961E47">
            <w:pPr>
              <w:rPr>
                <w:b/>
                <w:bCs/>
              </w:rPr>
            </w:pPr>
          </w:p>
          <w:p w:rsidR="009637DE" w:rsidRDefault="009637DE" w:rsidP="00961E47">
            <w:pPr>
              <w:rPr>
                <w:b/>
                <w:bCs/>
              </w:rPr>
            </w:pPr>
          </w:p>
          <w:p w:rsidR="009637DE" w:rsidRPr="006B177C" w:rsidRDefault="009637DE" w:rsidP="00961E47">
            <w:r>
              <w:rPr>
                <w:b/>
                <w:bCs/>
              </w:rPr>
              <w:t>З</w:t>
            </w:r>
            <w:r w:rsidRPr="006B177C">
              <w:rPr>
                <w:b/>
                <w:bCs/>
              </w:rPr>
              <w:t>аезды</w:t>
            </w:r>
          </w:p>
        </w:tc>
        <w:tc>
          <w:tcPr>
            <w:tcW w:w="3685" w:type="dxa"/>
            <w:gridSpan w:val="2"/>
          </w:tcPr>
          <w:p w:rsidR="009637DE" w:rsidRPr="00AE3E46" w:rsidRDefault="009637DE" w:rsidP="00DE6AD4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  <w:r>
              <w:rPr>
                <w:b/>
              </w:rPr>
              <w:t>– МИНИ (мансарда)</w:t>
            </w:r>
          </w:p>
        </w:tc>
        <w:tc>
          <w:tcPr>
            <w:tcW w:w="3686" w:type="dxa"/>
            <w:gridSpan w:val="2"/>
          </w:tcPr>
          <w:p w:rsidR="009637DE" w:rsidRPr="00AE3E46" w:rsidRDefault="009637DE" w:rsidP="008434E6">
            <w:pPr>
              <w:jc w:val="center"/>
              <w:rPr>
                <w:b/>
              </w:rPr>
            </w:pPr>
            <w:r w:rsidRPr="00AE3E46">
              <w:rPr>
                <w:b/>
              </w:rPr>
              <w:t>СТАНДАРТ</w:t>
            </w:r>
            <w:r>
              <w:rPr>
                <w:b/>
              </w:rPr>
              <w:t xml:space="preserve"> </w:t>
            </w:r>
          </w:p>
        </w:tc>
      </w:tr>
      <w:tr w:rsidR="009637DE" w:rsidRPr="006B177C" w:rsidTr="00524EEA">
        <w:trPr>
          <w:cantSplit/>
          <w:trHeight w:val="1130"/>
          <w:jc w:val="center"/>
        </w:trPr>
        <w:tc>
          <w:tcPr>
            <w:tcW w:w="2235" w:type="dxa"/>
            <w:vMerge/>
            <w:tcBorders>
              <w:tl2br w:val="single" w:sz="4" w:space="0" w:color="auto"/>
            </w:tcBorders>
          </w:tcPr>
          <w:p w:rsidR="009637DE" w:rsidRDefault="009637DE" w:rsidP="00961E47">
            <w:pPr>
              <w:jc w:val="right"/>
              <w:rPr>
                <w:b/>
                <w:bCs/>
              </w:rPr>
            </w:pPr>
          </w:p>
        </w:tc>
        <w:tc>
          <w:tcPr>
            <w:tcW w:w="1984" w:type="dxa"/>
          </w:tcPr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3-х мест</w:t>
            </w:r>
            <w:r>
              <w:rPr>
                <w:rStyle w:val="Emphasis"/>
                <w:b/>
                <w:i w:val="0"/>
              </w:rPr>
              <w:t>.</w:t>
            </w:r>
          </w:p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с  удоб.</w:t>
            </w:r>
          </w:p>
          <w:p w:rsidR="009637DE" w:rsidRPr="00636A2B" w:rsidRDefault="009637DE" w:rsidP="00636A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37DE" w:rsidRDefault="009637DE" w:rsidP="00464C71">
            <w:pPr>
              <w:jc w:val="center"/>
              <w:rPr>
                <w:b/>
              </w:rPr>
            </w:pPr>
            <w:r w:rsidRPr="00636A2B">
              <w:rPr>
                <w:b/>
                <w:sz w:val="22"/>
                <w:szCs w:val="22"/>
              </w:rPr>
              <w:t>4-х мест</w:t>
            </w:r>
            <w:r>
              <w:rPr>
                <w:b/>
                <w:sz w:val="22"/>
                <w:szCs w:val="22"/>
              </w:rPr>
              <w:t>.</w:t>
            </w:r>
          </w:p>
          <w:p w:rsidR="009637DE" w:rsidRPr="00636A2B" w:rsidRDefault="009637DE" w:rsidP="00464C71">
            <w:pPr>
              <w:jc w:val="center"/>
              <w:rPr>
                <w:b/>
              </w:rPr>
            </w:pPr>
            <w:r w:rsidRPr="00636A2B">
              <w:rPr>
                <w:b/>
                <w:sz w:val="22"/>
                <w:szCs w:val="22"/>
              </w:rPr>
              <w:t>с  удоб.</w:t>
            </w:r>
          </w:p>
        </w:tc>
        <w:tc>
          <w:tcPr>
            <w:tcW w:w="1985" w:type="dxa"/>
          </w:tcPr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3-х мест</w:t>
            </w:r>
            <w:r>
              <w:rPr>
                <w:rStyle w:val="Emphasis"/>
                <w:b/>
                <w:i w:val="0"/>
              </w:rPr>
              <w:t>.</w:t>
            </w:r>
          </w:p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с  удоб.</w:t>
            </w:r>
          </w:p>
          <w:p w:rsidR="009637DE" w:rsidRPr="00636A2B" w:rsidRDefault="009637DE" w:rsidP="00636A2B">
            <w:p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4-х мест</w:t>
            </w:r>
            <w:r>
              <w:rPr>
                <w:rStyle w:val="Emphasis"/>
                <w:b/>
                <w:i w:val="0"/>
              </w:rPr>
              <w:t>.</w:t>
            </w:r>
          </w:p>
          <w:p w:rsidR="009637DE" w:rsidRPr="00636A2B" w:rsidRDefault="009637DE" w:rsidP="00636A2B">
            <w:pPr>
              <w:jc w:val="center"/>
              <w:rPr>
                <w:rStyle w:val="Emphasis"/>
                <w:b/>
                <w:i w:val="0"/>
              </w:rPr>
            </w:pPr>
            <w:r w:rsidRPr="00636A2B">
              <w:rPr>
                <w:rStyle w:val="Emphasis"/>
                <w:b/>
                <w:i w:val="0"/>
              </w:rPr>
              <w:t>с  удоб.</w:t>
            </w:r>
          </w:p>
          <w:p w:rsidR="009637DE" w:rsidRPr="00636A2B" w:rsidRDefault="009637DE" w:rsidP="00636A2B">
            <w:pPr>
              <w:jc w:val="center"/>
              <w:rPr>
                <w:b/>
              </w:rPr>
            </w:pP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01.06.-10.06.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11100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13150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08.06.-17.06.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12550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13350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</w:tr>
      <w:tr w:rsidR="009637DE" w:rsidRPr="006B177C" w:rsidTr="00524EEA">
        <w:trPr>
          <w:trHeight w:val="234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15.06.-24.06.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22.06.-01.07.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13550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29.06.-08.07.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14550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15850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13750</w:t>
            </w:r>
          </w:p>
        </w:tc>
      </w:tr>
      <w:tr w:rsidR="009637DE" w:rsidRPr="006B177C" w:rsidTr="00524EEA">
        <w:trPr>
          <w:trHeight w:val="234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06.07.-15.07.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14750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16000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13.07.-22.07.</w:t>
            </w:r>
          </w:p>
        </w:tc>
        <w:tc>
          <w:tcPr>
            <w:tcW w:w="1984" w:type="dxa"/>
          </w:tcPr>
          <w:p w:rsidR="009637DE" w:rsidRPr="00896D07" w:rsidRDefault="009637DE" w:rsidP="007325C3">
            <w:pPr>
              <w:jc w:val="center"/>
              <w:rPr>
                <w:b/>
              </w:rPr>
            </w:pPr>
            <w:r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Pr="00896D07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20.07.-29.07.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34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27.07.-05.08.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03.08.-12.08.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10.08.-19.08.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17.08.-26.08.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14950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 w:rsidRPr="00661C59">
              <w:rPr>
                <w:b/>
              </w:rPr>
              <w:t>13100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16150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13950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ind w:left="451" w:right="332" w:hanging="451"/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24.08.-02.09.</w:t>
            </w:r>
          </w:p>
        </w:tc>
        <w:tc>
          <w:tcPr>
            <w:tcW w:w="1984" w:type="dxa"/>
          </w:tcPr>
          <w:p w:rsidR="009637DE" w:rsidRDefault="009637DE" w:rsidP="00216A0A">
            <w:pPr>
              <w:jc w:val="center"/>
            </w:pPr>
            <w:r w:rsidRPr="001516FF">
              <w:rPr>
                <w:b/>
              </w:rPr>
              <w:t>14</w:t>
            </w:r>
            <w:r>
              <w:rPr>
                <w:b/>
              </w:rPr>
              <w:t>5</w:t>
            </w:r>
            <w:r w:rsidRPr="001516FF">
              <w:rPr>
                <w:b/>
              </w:rPr>
              <w:t>50</w:t>
            </w:r>
          </w:p>
        </w:tc>
        <w:tc>
          <w:tcPr>
            <w:tcW w:w="1701" w:type="dxa"/>
          </w:tcPr>
          <w:p w:rsidR="009637DE" w:rsidRDefault="009637DE" w:rsidP="00FA6094">
            <w:pPr>
              <w:jc w:val="center"/>
            </w:pPr>
            <w:r>
              <w:rPr>
                <w:b/>
              </w:rPr>
              <w:t>1295</w:t>
            </w:r>
            <w:r w:rsidRPr="00661C59">
              <w:rPr>
                <w:b/>
              </w:rPr>
              <w:t>0</w:t>
            </w:r>
          </w:p>
        </w:tc>
        <w:tc>
          <w:tcPr>
            <w:tcW w:w="1985" w:type="dxa"/>
          </w:tcPr>
          <w:p w:rsidR="009637DE" w:rsidRDefault="009637DE" w:rsidP="00FA6094">
            <w:pPr>
              <w:jc w:val="center"/>
            </w:pPr>
            <w:r w:rsidRPr="000D1906">
              <w:rPr>
                <w:b/>
              </w:rPr>
              <w:t>1</w:t>
            </w:r>
            <w:r>
              <w:rPr>
                <w:b/>
              </w:rPr>
              <w:t>58</w:t>
            </w:r>
            <w:r w:rsidRPr="000D1906">
              <w:rPr>
                <w:b/>
              </w:rPr>
              <w:t>50</w:t>
            </w:r>
          </w:p>
        </w:tc>
        <w:tc>
          <w:tcPr>
            <w:tcW w:w="1701" w:type="dxa"/>
          </w:tcPr>
          <w:p w:rsidR="009637DE" w:rsidRDefault="009637DE" w:rsidP="001F253A">
            <w:pPr>
              <w:jc w:val="center"/>
            </w:pPr>
            <w:r w:rsidRPr="00EB5D6B">
              <w:rPr>
                <w:b/>
              </w:rPr>
              <w:t>13</w:t>
            </w:r>
            <w:r>
              <w:rPr>
                <w:b/>
              </w:rPr>
              <w:t>80</w:t>
            </w:r>
            <w:r w:rsidRPr="00EB5D6B">
              <w:rPr>
                <w:b/>
              </w:rPr>
              <w:t>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tabs>
                <w:tab w:val="left" w:pos="1350"/>
              </w:tabs>
              <w:ind w:left="451" w:right="332" w:hanging="451"/>
              <w:jc w:val="center"/>
              <w:rPr>
                <w:b/>
                <w:color w:val="0000CC"/>
                <w:highlight w:val="yellow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31.08.-09.09.</w:t>
            </w:r>
          </w:p>
        </w:tc>
        <w:tc>
          <w:tcPr>
            <w:tcW w:w="1984" w:type="dxa"/>
          </w:tcPr>
          <w:p w:rsidR="009637DE" w:rsidRPr="00896D07" w:rsidRDefault="009637DE" w:rsidP="007325C3">
            <w:pPr>
              <w:jc w:val="center"/>
              <w:rPr>
                <w:b/>
              </w:rPr>
            </w:pPr>
            <w:r>
              <w:rPr>
                <w:b/>
              </w:rPr>
              <w:t>13950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12450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15000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13250</w:t>
            </w:r>
          </w:p>
        </w:tc>
      </w:tr>
      <w:tr w:rsidR="009637DE" w:rsidRPr="006B177C" w:rsidTr="00524EEA">
        <w:trPr>
          <w:trHeight w:val="218"/>
          <w:jc w:val="center"/>
        </w:trPr>
        <w:tc>
          <w:tcPr>
            <w:tcW w:w="2235" w:type="dxa"/>
          </w:tcPr>
          <w:p w:rsidR="009637DE" w:rsidRPr="004517D2" w:rsidRDefault="009637DE" w:rsidP="00EB0A93">
            <w:pPr>
              <w:tabs>
                <w:tab w:val="left" w:pos="1350"/>
              </w:tabs>
              <w:ind w:left="451" w:right="332" w:hanging="451"/>
              <w:jc w:val="center"/>
              <w:rPr>
                <w:b/>
                <w:color w:val="0000CC"/>
              </w:rPr>
            </w:pPr>
            <w:r w:rsidRPr="00C82AEC">
              <w:rPr>
                <w:b/>
                <w:color w:val="0000CC"/>
                <w:sz w:val="22"/>
                <w:szCs w:val="22"/>
              </w:rPr>
              <w:t>07.09.-16.09.</w:t>
            </w:r>
          </w:p>
        </w:tc>
        <w:tc>
          <w:tcPr>
            <w:tcW w:w="1984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13800</w:t>
            </w:r>
          </w:p>
        </w:tc>
        <w:tc>
          <w:tcPr>
            <w:tcW w:w="1701" w:type="dxa"/>
          </w:tcPr>
          <w:p w:rsidR="009637DE" w:rsidRPr="006B177C" w:rsidRDefault="009637DE" w:rsidP="00890414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985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14850</w:t>
            </w:r>
          </w:p>
        </w:tc>
        <w:tc>
          <w:tcPr>
            <w:tcW w:w="1701" w:type="dxa"/>
          </w:tcPr>
          <w:p w:rsidR="009637DE" w:rsidRDefault="009637DE" w:rsidP="00F8647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</w:tr>
    </w:tbl>
    <w:p w:rsidR="009637DE" w:rsidRPr="00AE3E46" w:rsidRDefault="009637DE" w:rsidP="00325A95">
      <w:pPr>
        <w:jc w:val="both"/>
        <w:rPr>
          <w:rFonts w:ascii="Georgia" w:hAnsi="Georgia"/>
          <w:b/>
          <w:sz w:val="22"/>
          <w:szCs w:val="22"/>
        </w:rPr>
      </w:pPr>
      <w:r w:rsidRPr="00AE3E46">
        <w:rPr>
          <w:rFonts w:ascii="Georgia" w:hAnsi="Georgia"/>
          <w:b/>
          <w:sz w:val="22"/>
          <w:szCs w:val="22"/>
          <w:u w:val="single"/>
        </w:rPr>
        <w:t>В стоимость входит</w:t>
      </w:r>
      <w:r w:rsidRPr="00AE3E46">
        <w:rPr>
          <w:rFonts w:ascii="Georgia" w:hAnsi="Georgia"/>
          <w:sz w:val="22"/>
          <w:szCs w:val="22"/>
          <w:u w:val="single"/>
        </w:rPr>
        <w:t>:</w:t>
      </w:r>
      <w:r w:rsidRPr="00AE3E46">
        <w:rPr>
          <w:rFonts w:ascii="Georgia" w:hAnsi="Georgia"/>
          <w:sz w:val="22"/>
          <w:szCs w:val="22"/>
        </w:rPr>
        <w:t xml:space="preserve"> проезд на автобусе, проживание в номерах выбранной категории, сопровождение, страховка от несчастного случая. </w:t>
      </w:r>
    </w:p>
    <w:p w:rsidR="009637DE" w:rsidRPr="00AE3E46" w:rsidRDefault="009637DE" w:rsidP="0052670F">
      <w:pPr>
        <w:jc w:val="both"/>
        <w:rPr>
          <w:rFonts w:ascii="Georgia" w:hAnsi="Georgia" w:cs="Arial"/>
          <w:b/>
          <w:i/>
          <w:sz w:val="22"/>
          <w:szCs w:val="22"/>
        </w:rPr>
      </w:pPr>
      <w:r w:rsidRPr="00AE3E46">
        <w:rPr>
          <w:rFonts w:ascii="Georgia" w:hAnsi="Georgia" w:cs="Arial"/>
          <w:sz w:val="22"/>
          <w:szCs w:val="22"/>
        </w:rPr>
        <w:t>Курортный сбор за доп. плату – 10 руб/чел. в день.</w:t>
      </w:r>
    </w:p>
    <w:p w:rsidR="009637DE" w:rsidRPr="00AE3E46" w:rsidRDefault="009637DE" w:rsidP="00AE3E46">
      <w:pPr>
        <w:jc w:val="center"/>
        <w:rPr>
          <w:rFonts w:ascii="Georgia" w:hAnsi="Georgia"/>
          <w:b/>
          <w:i/>
          <w:sz w:val="22"/>
          <w:szCs w:val="22"/>
        </w:rPr>
      </w:pPr>
      <w:r w:rsidRPr="00AE3E46">
        <w:rPr>
          <w:rFonts w:ascii="Georgia" w:hAnsi="Georgia"/>
          <w:b/>
          <w:i/>
          <w:sz w:val="22"/>
          <w:szCs w:val="22"/>
        </w:rPr>
        <w:t>Выезд из Белгорода еженедельно по понедельникам.</w:t>
      </w:r>
    </w:p>
    <w:p w:rsidR="009637DE" w:rsidRPr="00AE3E46" w:rsidRDefault="009637DE" w:rsidP="003F79FE">
      <w:pPr>
        <w:jc w:val="center"/>
        <w:rPr>
          <w:color w:val="CC0000"/>
        </w:rPr>
      </w:pPr>
      <w:r w:rsidRPr="00AE3E46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</w:p>
    <w:sectPr w:rsidR="009637DE" w:rsidRPr="00AE3E46" w:rsidSect="00AC253B">
      <w:pgSz w:w="11906" w:h="16838"/>
      <w:pgMar w:top="360" w:right="454" w:bottom="32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22C8"/>
    <w:rsid w:val="00000928"/>
    <w:rsid w:val="000061B9"/>
    <w:rsid w:val="00007470"/>
    <w:rsid w:val="000075CD"/>
    <w:rsid w:val="00017139"/>
    <w:rsid w:val="00023D34"/>
    <w:rsid w:val="0002464F"/>
    <w:rsid w:val="00036294"/>
    <w:rsid w:val="000402D8"/>
    <w:rsid w:val="00043C7C"/>
    <w:rsid w:val="000445E1"/>
    <w:rsid w:val="00046960"/>
    <w:rsid w:val="0004726E"/>
    <w:rsid w:val="00060473"/>
    <w:rsid w:val="00060846"/>
    <w:rsid w:val="00063725"/>
    <w:rsid w:val="00065E30"/>
    <w:rsid w:val="00066812"/>
    <w:rsid w:val="00072D4B"/>
    <w:rsid w:val="00083DD1"/>
    <w:rsid w:val="00086477"/>
    <w:rsid w:val="000910BC"/>
    <w:rsid w:val="000A2E04"/>
    <w:rsid w:val="000A4F26"/>
    <w:rsid w:val="000B38E1"/>
    <w:rsid w:val="000B7EC7"/>
    <w:rsid w:val="000C3E25"/>
    <w:rsid w:val="000D1906"/>
    <w:rsid w:val="000D43C3"/>
    <w:rsid w:val="000D64C1"/>
    <w:rsid w:val="000D6E7B"/>
    <w:rsid w:val="000E3B1A"/>
    <w:rsid w:val="000F3430"/>
    <w:rsid w:val="000F44BF"/>
    <w:rsid w:val="000F75B4"/>
    <w:rsid w:val="00101639"/>
    <w:rsid w:val="00110044"/>
    <w:rsid w:val="001108CC"/>
    <w:rsid w:val="001254D5"/>
    <w:rsid w:val="00130BA9"/>
    <w:rsid w:val="00130CFD"/>
    <w:rsid w:val="00134704"/>
    <w:rsid w:val="00145AB9"/>
    <w:rsid w:val="00146F83"/>
    <w:rsid w:val="00147629"/>
    <w:rsid w:val="001516FF"/>
    <w:rsid w:val="0015465F"/>
    <w:rsid w:val="00161A24"/>
    <w:rsid w:val="00161D48"/>
    <w:rsid w:val="001639FD"/>
    <w:rsid w:val="0017042C"/>
    <w:rsid w:val="00170BDE"/>
    <w:rsid w:val="001727A1"/>
    <w:rsid w:val="00177ED9"/>
    <w:rsid w:val="0018261F"/>
    <w:rsid w:val="00184268"/>
    <w:rsid w:val="00184838"/>
    <w:rsid w:val="00186E44"/>
    <w:rsid w:val="001873DA"/>
    <w:rsid w:val="00190444"/>
    <w:rsid w:val="00196953"/>
    <w:rsid w:val="001A08F1"/>
    <w:rsid w:val="001A358C"/>
    <w:rsid w:val="001A4BD6"/>
    <w:rsid w:val="001A4C28"/>
    <w:rsid w:val="001A694C"/>
    <w:rsid w:val="001C7175"/>
    <w:rsid w:val="001D0789"/>
    <w:rsid w:val="001D158B"/>
    <w:rsid w:val="001D28A1"/>
    <w:rsid w:val="001D342E"/>
    <w:rsid w:val="001E184A"/>
    <w:rsid w:val="001E53AE"/>
    <w:rsid w:val="001F2062"/>
    <w:rsid w:val="001F253A"/>
    <w:rsid w:val="001F44EE"/>
    <w:rsid w:val="002044E2"/>
    <w:rsid w:val="0020489B"/>
    <w:rsid w:val="00216A0A"/>
    <w:rsid w:val="00216D0F"/>
    <w:rsid w:val="0022128B"/>
    <w:rsid w:val="00225D9C"/>
    <w:rsid w:val="00242C21"/>
    <w:rsid w:val="0024474E"/>
    <w:rsid w:val="00245B69"/>
    <w:rsid w:val="00256C1A"/>
    <w:rsid w:val="00263B83"/>
    <w:rsid w:val="00270ED0"/>
    <w:rsid w:val="00271D01"/>
    <w:rsid w:val="00275864"/>
    <w:rsid w:val="002758B9"/>
    <w:rsid w:val="00282B22"/>
    <w:rsid w:val="0028622C"/>
    <w:rsid w:val="00286A1B"/>
    <w:rsid w:val="00287429"/>
    <w:rsid w:val="002A27EF"/>
    <w:rsid w:val="002A40B5"/>
    <w:rsid w:val="002A62C9"/>
    <w:rsid w:val="002C5681"/>
    <w:rsid w:val="002C6F87"/>
    <w:rsid w:val="002D56A5"/>
    <w:rsid w:val="002F0FA2"/>
    <w:rsid w:val="002F5082"/>
    <w:rsid w:val="0030055F"/>
    <w:rsid w:val="00301756"/>
    <w:rsid w:val="00301C66"/>
    <w:rsid w:val="00302339"/>
    <w:rsid w:val="00306479"/>
    <w:rsid w:val="00313960"/>
    <w:rsid w:val="0031476D"/>
    <w:rsid w:val="00317AD0"/>
    <w:rsid w:val="00322436"/>
    <w:rsid w:val="00322EB6"/>
    <w:rsid w:val="00325A95"/>
    <w:rsid w:val="0033455B"/>
    <w:rsid w:val="0033561F"/>
    <w:rsid w:val="00340778"/>
    <w:rsid w:val="003410A5"/>
    <w:rsid w:val="00344ADE"/>
    <w:rsid w:val="00350CDD"/>
    <w:rsid w:val="00362976"/>
    <w:rsid w:val="0036435A"/>
    <w:rsid w:val="003834CE"/>
    <w:rsid w:val="00386139"/>
    <w:rsid w:val="00386823"/>
    <w:rsid w:val="00386D36"/>
    <w:rsid w:val="00397BAA"/>
    <w:rsid w:val="003A2427"/>
    <w:rsid w:val="003A4759"/>
    <w:rsid w:val="003A7713"/>
    <w:rsid w:val="003B74B7"/>
    <w:rsid w:val="003C5ED5"/>
    <w:rsid w:val="003C7AE6"/>
    <w:rsid w:val="003D4011"/>
    <w:rsid w:val="003E1645"/>
    <w:rsid w:val="003E6CD4"/>
    <w:rsid w:val="003E7773"/>
    <w:rsid w:val="003F049A"/>
    <w:rsid w:val="003F79FE"/>
    <w:rsid w:val="00401E36"/>
    <w:rsid w:val="0040202E"/>
    <w:rsid w:val="004041CB"/>
    <w:rsid w:val="00411231"/>
    <w:rsid w:val="00412C02"/>
    <w:rsid w:val="0041713F"/>
    <w:rsid w:val="00417264"/>
    <w:rsid w:val="0042178A"/>
    <w:rsid w:val="00424773"/>
    <w:rsid w:val="0042510A"/>
    <w:rsid w:val="00427B56"/>
    <w:rsid w:val="004517D2"/>
    <w:rsid w:val="00452B28"/>
    <w:rsid w:val="00464C71"/>
    <w:rsid w:val="00471415"/>
    <w:rsid w:val="00475E02"/>
    <w:rsid w:val="00484787"/>
    <w:rsid w:val="0049613B"/>
    <w:rsid w:val="004A117D"/>
    <w:rsid w:val="004A203E"/>
    <w:rsid w:val="004A34AA"/>
    <w:rsid w:val="004B58CA"/>
    <w:rsid w:val="004D4838"/>
    <w:rsid w:val="004D49BC"/>
    <w:rsid w:val="004D5425"/>
    <w:rsid w:val="004F64F8"/>
    <w:rsid w:val="00506ACB"/>
    <w:rsid w:val="00507A02"/>
    <w:rsid w:val="00511742"/>
    <w:rsid w:val="00516325"/>
    <w:rsid w:val="00520195"/>
    <w:rsid w:val="005209D1"/>
    <w:rsid w:val="00524EEA"/>
    <w:rsid w:val="005260F2"/>
    <w:rsid w:val="0052670F"/>
    <w:rsid w:val="00527B8A"/>
    <w:rsid w:val="0053639E"/>
    <w:rsid w:val="00537E34"/>
    <w:rsid w:val="00541988"/>
    <w:rsid w:val="005428C5"/>
    <w:rsid w:val="00563E42"/>
    <w:rsid w:val="00574E00"/>
    <w:rsid w:val="005760FF"/>
    <w:rsid w:val="0057749D"/>
    <w:rsid w:val="005824A9"/>
    <w:rsid w:val="00586C8F"/>
    <w:rsid w:val="00587038"/>
    <w:rsid w:val="005925BF"/>
    <w:rsid w:val="00593300"/>
    <w:rsid w:val="005951B6"/>
    <w:rsid w:val="00596209"/>
    <w:rsid w:val="00596BCE"/>
    <w:rsid w:val="005A020D"/>
    <w:rsid w:val="005A210E"/>
    <w:rsid w:val="005A5A90"/>
    <w:rsid w:val="005A5BAE"/>
    <w:rsid w:val="005B1DF4"/>
    <w:rsid w:val="005B6177"/>
    <w:rsid w:val="005B7BAB"/>
    <w:rsid w:val="005C2BAB"/>
    <w:rsid w:val="005C6318"/>
    <w:rsid w:val="005C75D2"/>
    <w:rsid w:val="005D2AB6"/>
    <w:rsid w:val="005D4652"/>
    <w:rsid w:val="005D6690"/>
    <w:rsid w:val="005D7AB9"/>
    <w:rsid w:val="005E7F0D"/>
    <w:rsid w:val="005F2483"/>
    <w:rsid w:val="005F3801"/>
    <w:rsid w:val="005F47BD"/>
    <w:rsid w:val="005F4DA3"/>
    <w:rsid w:val="005F69E8"/>
    <w:rsid w:val="005F6F06"/>
    <w:rsid w:val="00607224"/>
    <w:rsid w:val="00610E56"/>
    <w:rsid w:val="00616287"/>
    <w:rsid w:val="00622527"/>
    <w:rsid w:val="0062268B"/>
    <w:rsid w:val="006274BE"/>
    <w:rsid w:val="00627B5A"/>
    <w:rsid w:val="00632796"/>
    <w:rsid w:val="00636A2B"/>
    <w:rsid w:val="00645E31"/>
    <w:rsid w:val="00645E67"/>
    <w:rsid w:val="00650D57"/>
    <w:rsid w:val="0065619E"/>
    <w:rsid w:val="00661C59"/>
    <w:rsid w:val="0067170D"/>
    <w:rsid w:val="0067354A"/>
    <w:rsid w:val="00677B11"/>
    <w:rsid w:val="006832DB"/>
    <w:rsid w:val="00683514"/>
    <w:rsid w:val="006855CE"/>
    <w:rsid w:val="00691A83"/>
    <w:rsid w:val="00696377"/>
    <w:rsid w:val="006A26B0"/>
    <w:rsid w:val="006B10A9"/>
    <w:rsid w:val="006B1575"/>
    <w:rsid w:val="006B177C"/>
    <w:rsid w:val="006C4709"/>
    <w:rsid w:val="006E3168"/>
    <w:rsid w:val="006F7CC4"/>
    <w:rsid w:val="0070769D"/>
    <w:rsid w:val="00712A28"/>
    <w:rsid w:val="00716F64"/>
    <w:rsid w:val="007177C9"/>
    <w:rsid w:val="00730351"/>
    <w:rsid w:val="0073057E"/>
    <w:rsid w:val="00732417"/>
    <w:rsid w:val="007325C3"/>
    <w:rsid w:val="00733345"/>
    <w:rsid w:val="00740F02"/>
    <w:rsid w:val="00742E92"/>
    <w:rsid w:val="00743D0E"/>
    <w:rsid w:val="007440FA"/>
    <w:rsid w:val="00751009"/>
    <w:rsid w:val="00751441"/>
    <w:rsid w:val="0075316E"/>
    <w:rsid w:val="00760C80"/>
    <w:rsid w:val="00763B0C"/>
    <w:rsid w:val="00767DC7"/>
    <w:rsid w:val="007760A0"/>
    <w:rsid w:val="00786DAC"/>
    <w:rsid w:val="007870B3"/>
    <w:rsid w:val="0078740B"/>
    <w:rsid w:val="007906A7"/>
    <w:rsid w:val="00795E1F"/>
    <w:rsid w:val="00796D08"/>
    <w:rsid w:val="007A0AE0"/>
    <w:rsid w:val="007A217A"/>
    <w:rsid w:val="007A4770"/>
    <w:rsid w:val="007B6080"/>
    <w:rsid w:val="007B7971"/>
    <w:rsid w:val="007C1126"/>
    <w:rsid w:val="007D0B4C"/>
    <w:rsid w:val="007D3103"/>
    <w:rsid w:val="007E0611"/>
    <w:rsid w:val="007E27EA"/>
    <w:rsid w:val="007E33FB"/>
    <w:rsid w:val="007E5F02"/>
    <w:rsid w:val="007E73F8"/>
    <w:rsid w:val="007F5F23"/>
    <w:rsid w:val="007F65F6"/>
    <w:rsid w:val="00803C4E"/>
    <w:rsid w:val="00810AAE"/>
    <w:rsid w:val="00813D37"/>
    <w:rsid w:val="0081609C"/>
    <w:rsid w:val="00823375"/>
    <w:rsid w:val="008249AD"/>
    <w:rsid w:val="008423E7"/>
    <w:rsid w:val="008434E6"/>
    <w:rsid w:val="00852378"/>
    <w:rsid w:val="0085360F"/>
    <w:rsid w:val="00853DFB"/>
    <w:rsid w:val="0086116C"/>
    <w:rsid w:val="00861629"/>
    <w:rsid w:val="008757C8"/>
    <w:rsid w:val="0088371E"/>
    <w:rsid w:val="0088521A"/>
    <w:rsid w:val="00890414"/>
    <w:rsid w:val="0089354A"/>
    <w:rsid w:val="00896D07"/>
    <w:rsid w:val="008A7B11"/>
    <w:rsid w:val="008A7E01"/>
    <w:rsid w:val="008B2BBD"/>
    <w:rsid w:val="008B7172"/>
    <w:rsid w:val="008C01B8"/>
    <w:rsid w:val="008C0CF1"/>
    <w:rsid w:val="008C1813"/>
    <w:rsid w:val="008C298B"/>
    <w:rsid w:val="008C6A7D"/>
    <w:rsid w:val="008D4ACC"/>
    <w:rsid w:val="008E1C10"/>
    <w:rsid w:val="008E7539"/>
    <w:rsid w:val="00905EB5"/>
    <w:rsid w:val="00912E95"/>
    <w:rsid w:val="009169F2"/>
    <w:rsid w:val="00920C12"/>
    <w:rsid w:val="00934414"/>
    <w:rsid w:val="0094287A"/>
    <w:rsid w:val="009438D4"/>
    <w:rsid w:val="009508D5"/>
    <w:rsid w:val="00961E47"/>
    <w:rsid w:val="009624AD"/>
    <w:rsid w:val="009637DE"/>
    <w:rsid w:val="00964286"/>
    <w:rsid w:val="0096468D"/>
    <w:rsid w:val="009723F9"/>
    <w:rsid w:val="0097324E"/>
    <w:rsid w:val="0097411E"/>
    <w:rsid w:val="00990EEC"/>
    <w:rsid w:val="00991E8C"/>
    <w:rsid w:val="009A1A45"/>
    <w:rsid w:val="009A572F"/>
    <w:rsid w:val="009A5962"/>
    <w:rsid w:val="009A5CF0"/>
    <w:rsid w:val="009C7D65"/>
    <w:rsid w:val="009D23E5"/>
    <w:rsid w:val="009D468B"/>
    <w:rsid w:val="009D6CBC"/>
    <w:rsid w:val="009F1007"/>
    <w:rsid w:val="009F3D25"/>
    <w:rsid w:val="00A05220"/>
    <w:rsid w:val="00A11B48"/>
    <w:rsid w:val="00A1307C"/>
    <w:rsid w:val="00A138AB"/>
    <w:rsid w:val="00A14D93"/>
    <w:rsid w:val="00A213B4"/>
    <w:rsid w:val="00A22B2D"/>
    <w:rsid w:val="00A323F8"/>
    <w:rsid w:val="00A34CA6"/>
    <w:rsid w:val="00A44278"/>
    <w:rsid w:val="00A45419"/>
    <w:rsid w:val="00A46877"/>
    <w:rsid w:val="00A55686"/>
    <w:rsid w:val="00A5717D"/>
    <w:rsid w:val="00A622A8"/>
    <w:rsid w:val="00A62FAA"/>
    <w:rsid w:val="00A666EC"/>
    <w:rsid w:val="00A6719E"/>
    <w:rsid w:val="00A741FE"/>
    <w:rsid w:val="00A743C1"/>
    <w:rsid w:val="00A80CDD"/>
    <w:rsid w:val="00A855A9"/>
    <w:rsid w:val="00A85B3F"/>
    <w:rsid w:val="00A85ECA"/>
    <w:rsid w:val="00A91604"/>
    <w:rsid w:val="00A93993"/>
    <w:rsid w:val="00A95B4D"/>
    <w:rsid w:val="00A95C7E"/>
    <w:rsid w:val="00AA1B82"/>
    <w:rsid w:val="00AA2BB3"/>
    <w:rsid w:val="00AB05FC"/>
    <w:rsid w:val="00AB191E"/>
    <w:rsid w:val="00AB67BE"/>
    <w:rsid w:val="00AC253B"/>
    <w:rsid w:val="00AD4F9F"/>
    <w:rsid w:val="00AD5F27"/>
    <w:rsid w:val="00AE3B0A"/>
    <w:rsid w:val="00AE3E46"/>
    <w:rsid w:val="00AF7DE5"/>
    <w:rsid w:val="00B0788B"/>
    <w:rsid w:val="00B12C8F"/>
    <w:rsid w:val="00B1469D"/>
    <w:rsid w:val="00B21AC9"/>
    <w:rsid w:val="00B2642C"/>
    <w:rsid w:val="00B31135"/>
    <w:rsid w:val="00B31451"/>
    <w:rsid w:val="00B33527"/>
    <w:rsid w:val="00B41CE8"/>
    <w:rsid w:val="00B4244C"/>
    <w:rsid w:val="00B4487E"/>
    <w:rsid w:val="00B502C5"/>
    <w:rsid w:val="00B55834"/>
    <w:rsid w:val="00B60C2A"/>
    <w:rsid w:val="00B616EB"/>
    <w:rsid w:val="00B6483E"/>
    <w:rsid w:val="00B650CA"/>
    <w:rsid w:val="00B6519F"/>
    <w:rsid w:val="00B709B8"/>
    <w:rsid w:val="00B810A1"/>
    <w:rsid w:val="00B8361D"/>
    <w:rsid w:val="00B867EB"/>
    <w:rsid w:val="00B9752F"/>
    <w:rsid w:val="00BA0F0A"/>
    <w:rsid w:val="00BB2D3D"/>
    <w:rsid w:val="00BB43E0"/>
    <w:rsid w:val="00BB4BAA"/>
    <w:rsid w:val="00BD091D"/>
    <w:rsid w:val="00BD459C"/>
    <w:rsid w:val="00BE71AD"/>
    <w:rsid w:val="00BF6D7A"/>
    <w:rsid w:val="00C0137F"/>
    <w:rsid w:val="00C108E0"/>
    <w:rsid w:val="00C153F9"/>
    <w:rsid w:val="00C15522"/>
    <w:rsid w:val="00C2681F"/>
    <w:rsid w:val="00C36B37"/>
    <w:rsid w:val="00C5625C"/>
    <w:rsid w:val="00C57669"/>
    <w:rsid w:val="00C60080"/>
    <w:rsid w:val="00C636B3"/>
    <w:rsid w:val="00C63F85"/>
    <w:rsid w:val="00C67482"/>
    <w:rsid w:val="00C67AAD"/>
    <w:rsid w:val="00C713EA"/>
    <w:rsid w:val="00C726AB"/>
    <w:rsid w:val="00C82AEC"/>
    <w:rsid w:val="00C83AEE"/>
    <w:rsid w:val="00C912DD"/>
    <w:rsid w:val="00C91D5E"/>
    <w:rsid w:val="00C93619"/>
    <w:rsid w:val="00C978E6"/>
    <w:rsid w:val="00CB35E1"/>
    <w:rsid w:val="00CB4BC1"/>
    <w:rsid w:val="00CB7271"/>
    <w:rsid w:val="00CC2414"/>
    <w:rsid w:val="00CC310E"/>
    <w:rsid w:val="00CC54DF"/>
    <w:rsid w:val="00CD0936"/>
    <w:rsid w:val="00CD3120"/>
    <w:rsid w:val="00CD7ACC"/>
    <w:rsid w:val="00CE3AB8"/>
    <w:rsid w:val="00CF081C"/>
    <w:rsid w:val="00CF33D2"/>
    <w:rsid w:val="00CF414C"/>
    <w:rsid w:val="00D00B02"/>
    <w:rsid w:val="00D01BFD"/>
    <w:rsid w:val="00D021F3"/>
    <w:rsid w:val="00D0315C"/>
    <w:rsid w:val="00D144F9"/>
    <w:rsid w:val="00D21630"/>
    <w:rsid w:val="00D25455"/>
    <w:rsid w:val="00D336BB"/>
    <w:rsid w:val="00D34BDB"/>
    <w:rsid w:val="00D35A18"/>
    <w:rsid w:val="00D35F4B"/>
    <w:rsid w:val="00D41E71"/>
    <w:rsid w:val="00D53741"/>
    <w:rsid w:val="00D65CF9"/>
    <w:rsid w:val="00D73DE8"/>
    <w:rsid w:val="00D933EB"/>
    <w:rsid w:val="00D96F16"/>
    <w:rsid w:val="00DB3187"/>
    <w:rsid w:val="00DB33C9"/>
    <w:rsid w:val="00DB6AAC"/>
    <w:rsid w:val="00DD7C7B"/>
    <w:rsid w:val="00DE6AD4"/>
    <w:rsid w:val="00DF2511"/>
    <w:rsid w:val="00E00638"/>
    <w:rsid w:val="00E00C14"/>
    <w:rsid w:val="00E14612"/>
    <w:rsid w:val="00E15705"/>
    <w:rsid w:val="00E20E42"/>
    <w:rsid w:val="00E27BAB"/>
    <w:rsid w:val="00E33315"/>
    <w:rsid w:val="00E33C18"/>
    <w:rsid w:val="00E3625F"/>
    <w:rsid w:val="00E371E7"/>
    <w:rsid w:val="00E47409"/>
    <w:rsid w:val="00E47726"/>
    <w:rsid w:val="00E70B03"/>
    <w:rsid w:val="00E722C8"/>
    <w:rsid w:val="00E751F4"/>
    <w:rsid w:val="00E75810"/>
    <w:rsid w:val="00E837C6"/>
    <w:rsid w:val="00E84017"/>
    <w:rsid w:val="00E84383"/>
    <w:rsid w:val="00E8583F"/>
    <w:rsid w:val="00E90CFE"/>
    <w:rsid w:val="00E93025"/>
    <w:rsid w:val="00E9707B"/>
    <w:rsid w:val="00EB033E"/>
    <w:rsid w:val="00EB0A93"/>
    <w:rsid w:val="00EB2A9F"/>
    <w:rsid w:val="00EB5D6B"/>
    <w:rsid w:val="00EC0362"/>
    <w:rsid w:val="00EC34A7"/>
    <w:rsid w:val="00EC5311"/>
    <w:rsid w:val="00ED396C"/>
    <w:rsid w:val="00EE1BD8"/>
    <w:rsid w:val="00EE2C6C"/>
    <w:rsid w:val="00EF1E58"/>
    <w:rsid w:val="00EF6D48"/>
    <w:rsid w:val="00F0413F"/>
    <w:rsid w:val="00F117F4"/>
    <w:rsid w:val="00F23F0C"/>
    <w:rsid w:val="00F250A8"/>
    <w:rsid w:val="00F3483F"/>
    <w:rsid w:val="00F40FE5"/>
    <w:rsid w:val="00F43B8C"/>
    <w:rsid w:val="00F46FCB"/>
    <w:rsid w:val="00F53CBD"/>
    <w:rsid w:val="00F55E30"/>
    <w:rsid w:val="00F64F3E"/>
    <w:rsid w:val="00F67604"/>
    <w:rsid w:val="00F67FB6"/>
    <w:rsid w:val="00F7173E"/>
    <w:rsid w:val="00F75A55"/>
    <w:rsid w:val="00F75E2B"/>
    <w:rsid w:val="00F7722A"/>
    <w:rsid w:val="00F846A1"/>
    <w:rsid w:val="00F8647C"/>
    <w:rsid w:val="00F96722"/>
    <w:rsid w:val="00F97881"/>
    <w:rsid w:val="00FA2771"/>
    <w:rsid w:val="00FA6094"/>
    <w:rsid w:val="00FB07B3"/>
    <w:rsid w:val="00FB0848"/>
    <w:rsid w:val="00FC31D0"/>
    <w:rsid w:val="00FC7333"/>
    <w:rsid w:val="00FE64C8"/>
    <w:rsid w:val="00FF5405"/>
    <w:rsid w:val="00FF58BF"/>
    <w:rsid w:val="00FF5F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C14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722C8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rFonts w:eastAsia="Calibri"/>
      <w:b/>
      <w:bCs/>
      <w:color w:val="000000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E33F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722C8"/>
    <w:rPr>
      <w:rFonts w:ascii="Times New Roman" w:hAnsi="Times New Roman" w:cs="Times New Roman"/>
      <w:b/>
      <w:color w:val="000000"/>
      <w:sz w:val="24"/>
      <w:u w:val="single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E33FB"/>
    <w:rPr>
      <w:rFonts w:ascii="Cambria" w:hAnsi="Cambria" w:cs="Times New Roman"/>
      <w:b/>
      <w:bCs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722C8"/>
    <w:rPr>
      <w:rFonts w:eastAsia="Calibri"/>
      <w:b/>
      <w:i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722C8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E722C8"/>
    <w:rPr>
      <w:rFonts w:eastAsia="Calibri"/>
      <w:b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E722C8"/>
    <w:rPr>
      <w:rFonts w:ascii="Times New Roman" w:hAnsi="Times New Roman" w:cs="Times New Roman"/>
      <w:b/>
      <w:sz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E722C8"/>
    <w:rPr>
      <w:rFonts w:ascii="Tahoma" w:eastAsia="Calibri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722C8"/>
    <w:rPr>
      <w:rFonts w:ascii="Tahoma" w:hAnsi="Tahoma" w:cs="Times New Roman"/>
      <w:sz w:val="16"/>
      <w:lang w:eastAsia="ru-RU"/>
    </w:rPr>
  </w:style>
  <w:style w:type="character" w:styleId="Hyperlink">
    <w:name w:val="Hyperlink"/>
    <w:basedOn w:val="DefaultParagraphFont"/>
    <w:uiPriority w:val="99"/>
    <w:rsid w:val="00E9707B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D41E71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D41E71"/>
    <w:rPr>
      <w:rFonts w:cs="Times New Roman"/>
    </w:rPr>
  </w:style>
  <w:style w:type="paragraph" w:styleId="NormalWeb">
    <w:name w:val="Normal (Web)"/>
    <w:basedOn w:val="Normal"/>
    <w:uiPriority w:val="99"/>
    <w:rsid w:val="009F1007"/>
    <w:pPr>
      <w:spacing w:before="100" w:beforeAutospacing="1" w:after="100" w:afterAutospacing="1"/>
    </w:pPr>
    <w:rPr>
      <w:rFonts w:eastAsia="Calibri"/>
    </w:rPr>
  </w:style>
  <w:style w:type="paragraph" w:customStyle="1" w:styleId="p1">
    <w:name w:val="p1"/>
    <w:basedOn w:val="Normal"/>
    <w:uiPriority w:val="99"/>
    <w:rsid w:val="00170BDE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99"/>
    <w:qFormat/>
    <w:locked/>
    <w:rsid w:val="00934414"/>
    <w:rPr>
      <w:rFonts w:cs="Times New Roman"/>
      <w:i/>
      <w:iCs/>
    </w:rPr>
  </w:style>
  <w:style w:type="paragraph" w:styleId="Title">
    <w:name w:val="Title"/>
    <w:basedOn w:val="Normal"/>
    <w:next w:val="Normal"/>
    <w:link w:val="TitleChar"/>
    <w:uiPriority w:val="99"/>
    <w:qFormat/>
    <w:locked/>
    <w:rsid w:val="0052019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20195"/>
    <w:rPr>
      <w:rFonts w:ascii="Cambria" w:hAnsi="Cambria" w:cs="Times New Roman"/>
      <w:b/>
      <w:bCs/>
      <w:kern w:val="28"/>
      <w:sz w:val="32"/>
      <w:szCs w:val="32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E33F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E33FB"/>
    <w:rPr>
      <w:rFonts w:ascii="Times New Roman" w:hAnsi="Times New Roman" w:cs="Times New Roman"/>
      <w:b/>
      <w:bCs/>
      <w:i/>
      <w:iCs/>
      <w:color w:val="4F81BD"/>
      <w:sz w:val="24"/>
      <w:szCs w:val="24"/>
    </w:rPr>
  </w:style>
  <w:style w:type="paragraph" w:styleId="Quote">
    <w:name w:val="Quote"/>
    <w:basedOn w:val="Normal"/>
    <w:next w:val="Normal"/>
    <w:link w:val="QuoteChar"/>
    <w:uiPriority w:val="99"/>
    <w:qFormat/>
    <w:rsid w:val="007E33FB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E33FB"/>
    <w:rPr>
      <w:rFonts w:ascii="Times New Roman" w:hAnsi="Times New Roman" w:cs="Times New Roman"/>
      <w:i/>
      <w:iCs/>
      <w:color w:val="000000"/>
      <w:sz w:val="24"/>
      <w:szCs w:val="24"/>
    </w:rPr>
  </w:style>
  <w:style w:type="paragraph" w:styleId="NoSpacing">
    <w:name w:val="No Spacing"/>
    <w:uiPriority w:val="99"/>
    <w:qFormat/>
    <w:rsid w:val="000B38E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5915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5915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15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ikiway.com/russia/kry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ikiway.com/russia/kry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116</TotalTime>
  <Pages>1</Pages>
  <Words>556</Words>
  <Characters>3173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Лолита</cp:lastModifiedBy>
  <cp:revision>24</cp:revision>
  <cp:lastPrinted>2020-02-01T15:20:00Z</cp:lastPrinted>
  <dcterms:created xsi:type="dcterms:W3CDTF">2021-04-02T08:45:00Z</dcterms:created>
  <dcterms:modified xsi:type="dcterms:W3CDTF">2021-04-06T13:10:00Z</dcterms:modified>
</cp:coreProperties>
</file>